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8CC30" w14:textId="22764682" w:rsidR="00EB39FF" w:rsidRPr="00AC2CC9" w:rsidRDefault="00AC2CC9">
      <w:pPr>
        <w:shd w:val="clear" w:color="auto" w:fill="FFFFFF"/>
        <w:spacing w:after="0" w:line="240" w:lineRule="auto"/>
        <w:jc w:val="both"/>
        <w:rPr>
          <w:rFonts w:ascii="Times New Roman" w:hAnsi="Times New Roman" w:cs="Times New Roman"/>
          <w:spacing w:val="-4"/>
          <w:lang w:val="en-GB"/>
        </w:rPr>
      </w:pPr>
      <w:r w:rsidRPr="00AC2CC9">
        <w:rPr>
          <w:rStyle w:val="Hyperlink"/>
          <w:rFonts w:ascii="Times New Roman" w:hAnsi="Times New Roman" w:cs="Times New Roman"/>
          <w:b/>
          <w:bCs/>
          <w:color w:val="auto"/>
          <w:spacing w:val="-4"/>
          <w:u w:val="none"/>
          <w:lang w:val="en-GB"/>
        </w:rPr>
        <w:t xml:space="preserve">The </w:t>
      </w:r>
      <w:r>
        <w:rPr>
          <w:rStyle w:val="Hyperlink"/>
          <w:rFonts w:ascii="Times New Roman" w:hAnsi="Times New Roman" w:cs="Times New Roman"/>
          <w:b/>
          <w:bCs/>
          <w:color w:val="auto"/>
          <w:spacing w:val="-4"/>
          <w:u w:val="none"/>
          <w:lang w:val="en-GB"/>
        </w:rPr>
        <w:t>papers</w:t>
      </w:r>
      <w:r w:rsidRPr="00AC2CC9">
        <w:rPr>
          <w:rStyle w:val="Hyperlink"/>
          <w:rFonts w:ascii="Times New Roman" w:hAnsi="Times New Roman" w:cs="Times New Roman"/>
          <w:b/>
          <w:bCs/>
          <w:color w:val="auto"/>
          <w:spacing w:val="-4"/>
          <w:u w:val="none"/>
          <w:lang w:val="en-GB"/>
        </w:rPr>
        <w:t xml:space="preserve"> are to be sent until the 1</w:t>
      </w:r>
      <w:r w:rsidR="004A1BA2" w:rsidRPr="004A1BA2">
        <w:rPr>
          <w:rStyle w:val="Hyperlink"/>
          <w:rFonts w:ascii="Times New Roman" w:hAnsi="Times New Roman" w:cs="Times New Roman"/>
          <w:b/>
          <w:bCs/>
          <w:color w:val="auto"/>
          <w:spacing w:val="-4"/>
          <w:u w:val="none"/>
          <w:vertAlign w:val="superscript"/>
          <w:lang w:val="en-GB"/>
        </w:rPr>
        <w:t>st</w:t>
      </w:r>
      <w:r w:rsidRPr="00AC2CC9">
        <w:rPr>
          <w:rStyle w:val="Hyperlink"/>
          <w:rFonts w:ascii="Times New Roman" w:hAnsi="Times New Roman" w:cs="Times New Roman"/>
          <w:b/>
          <w:bCs/>
          <w:color w:val="auto"/>
          <w:spacing w:val="-4"/>
          <w:u w:val="none"/>
          <w:lang w:val="en-GB"/>
        </w:rPr>
        <w:t xml:space="preserve"> of July 2021 </w:t>
      </w:r>
      <w:r w:rsidRPr="00AC2CC9">
        <w:rPr>
          <w:rStyle w:val="Hyperlink"/>
          <w:rFonts w:ascii="Times New Roman" w:hAnsi="Times New Roman" w:cs="Times New Roman"/>
          <w:color w:val="auto"/>
          <w:spacing w:val="-4"/>
          <w:u w:val="none"/>
          <w:lang w:val="en-GB"/>
        </w:rPr>
        <w:t xml:space="preserve">to the following address: </w:t>
      </w:r>
      <w:hyperlink r:id="rId8" w:history="1">
        <w:r w:rsidRPr="00AC2CC9">
          <w:rPr>
            <w:rStyle w:val="Hyperlink"/>
            <w:rFonts w:ascii="Times New Roman" w:hAnsi="Times New Roman" w:cs="Times New Roman"/>
            <w:color w:val="auto"/>
            <w:spacing w:val="-4"/>
            <w:u w:val="none"/>
            <w:lang w:val="en-GB"/>
          </w:rPr>
          <w:t>ileanacioarec@yahoo.com;</w:t>
        </w:r>
      </w:hyperlink>
    </w:p>
    <w:p w14:paraId="03AE28DB" w14:textId="77777777" w:rsidR="00EB39FF" w:rsidRPr="00AC2CC9" w:rsidRDefault="00EB39FF">
      <w:pPr>
        <w:shd w:val="clear" w:color="auto" w:fill="FFFFFF"/>
        <w:spacing w:after="0" w:line="240" w:lineRule="auto"/>
        <w:jc w:val="both"/>
        <w:rPr>
          <w:rStyle w:val="Hyperlink"/>
          <w:rFonts w:ascii="Times New Roman" w:eastAsia="Times New Roman" w:hAnsi="Times New Roman" w:cs="Times New Roman"/>
          <w:bCs/>
          <w:color w:val="auto"/>
          <w:u w:val="none"/>
          <w:lang w:val="en-GB" w:eastAsia="ro-RO"/>
        </w:rPr>
      </w:pPr>
    </w:p>
    <w:p w14:paraId="4B61FDC0" w14:textId="42AB4E71" w:rsidR="00EB39FF" w:rsidRPr="00AC2CC9" w:rsidRDefault="00AC2CC9">
      <w:pPr>
        <w:spacing w:after="0"/>
        <w:jc w:val="both"/>
        <w:rPr>
          <w:rFonts w:ascii="Times New Roman" w:hAnsi="Times New Roman" w:cs="Times New Roman"/>
          <w:b/>
          <w:lang w:val="en-GB"/>
        </w:rPr>
      </w:pPr>
      <w:r>
        <w:rPr>
          <w:rFonts w:ascii="Times New Roman" w:hAnsi="Times New Roman" w:cs="Times New Roman"/>
          <w:b/>
          <w:lang w:val="en-GB"/>
        </w:rPr>
        <w:t>Conditions for editing the texts</w:t>
      </w:r>
    </w:p>
    <w:p w14:paraId="09507E54" w14:textId="77777777" w:rsidR="00EB39FF" w:rsidRPr="00AC2CC9" w:rsidRDefault="00EB39FF">
      <w:pPr>
        <w:spacing w:after="0"/>
        <w:jc w:val="both"/>
        <w:rPr>
          <w:rFonts w:ascii="Times New Roman" w:hAnsi="Times New Roman" w:cs="Times New Roman"/>
          <w:b/>
          <w:lang w:val="en-GB"/>
        </w:rPr>
      </w:pPr>
    </w:p>
    <w:p w14:paraId="700B0C3E" w14:textId="6B2FFCF5" w:rsidR="00EB39FF" w:rsidRPr="00AC2CC9" w:rsidRDefault="00462657">
      <w:pPr>
        <w:spacing w:after="0"/>
        <w:jc w:val="both"/>
        <w:rPr>
          <w:rFonts w:ascii="Times New Roman" w:hAnsi="Times New Roman" w:cs="Times New Roman"/>
          <w:b/>
          <w:lang w:val="en-GB"/>
        </w:rPr>
      </w:pPr>
      <w:r w:rsidRPr="00AC2CC9">
        <w:rPr>
          <w:rFonts w:ascii="Times New Roman" w:hAnsi="Times New Roman" w:cs="Times New Roman"/>
          <w:b/>
          <w:lang w:val="en-GB"/>
        </w:rPr>
        <w:t xml:space="preserve">1. </w:t>
      </w:r>
      <w:r w:rsidR="00AC2CC9">
        <w:rPr>
          <w:rFonts w:ascii="Times New Roman" w:hAnsi="Times New Roman" w:cs="Times New Roman"/>
          <w:b/>
          <w:lang w:val="en-GB"/>
        </w:rPr>
        <w:t xml:space="preserve">The presentation format </w:t>
      </w:r>
    </w:p>
    <w:p w14:paraId="72E19B69" w14:textId="004F7F4A" w:rsidR="00EB39FF" w:rsidRPr="00AC2CC9" w:rsidRDefault="00AC2CC9">
      <w:pPr>
        <w:pStyle w:val="ListParagraph"/>
        <w:numPr>
          <w:ilvl w:val="0"/>
          <w:numId w:val="1"/>
        </w:numPr>
        <w:spacing w:after="0" w:line="240" w:lineRule="auto"/>
        <w:jc w:val="both"/>
        <w:rPr>
          <w:rFonts w:ascii="Times New Roman" w:hAnsi="Times New Roman" w:cs="Times New Roman"/>
          <w:lang w:val="en-GB"/>
        </w:rPr>
      </w:pPr>
      <w:r>
        <w:rPr>
          <w:rFonts w:ascii="Times New Roman" w:hAnsi="Times New Roman" w:cs="Times New Roman"/>
          <w:lang w:val="en-GB"/>
        </w:rPr>
        <w:t xml:space="preserve">The </w:t>
      </w:r>
      <w:r w:rsidR="005D3DB1">
        <w:rPr>
          <w:rFonts w:ascii="Times New Roman" w:hAnsi="Times New Roman" w:cs="Times New Roman"/>
          <w:lang w:val="en-GB"/>
        </w:rPr>
        <w:t>papers are required to have between 8 and 24 pages, on the following format (in case there are used illustrations, they</w:t>
      </w:r>
      <w:r w:rsidR="00244B5E">
        <w:rPr>
          <w:rFonts w:ascii="Times New Roman" w:hAnsi="Times New Roman" w:cs="Times New Roman"/>
          <w:lang w:val="en-GB"/>
        </w:rPr>
        <w:t xml:space="preserve"> cannot exceed 33% of the total number of pages</w:t>
      </w:r>
      <w:r w:rsidR="005D3DB1">
        <w:rPr>
          <w:rFonts w:ascii="Times New Roman" w:hAnsi="Times New Roman" w:cs="Times New Roman"/>
          <w:lang w:val="en-GB"/>
        </w:rPr>
        <w:t>)</w:t>
      </w:r>
      <w:r w:rsidR="00244B5E">
        <w:rPr>
          <w:rFonts w:ascii="Times New Roman" w:hAnsi="Times New Roman" w:cs="Times New Roman"/>
          <w:lang w:val="en-GB"/>
        </w:rPr>
        <w:t xml:space="preserve">; </w:t>
      </w:r>
    </w:p>
    <w:p w14:paraId="5413F2C5" w14:textId="16F2EBDF" w:rsidR="00EB39FF" w:rsidRPr="00AC2CC9" w:rsidRDefault="00244B5E">
      <w:pPr>
        <w:pStyle w:val="ListParagraph"/>
        <w:numPr>
          <w:ilvl w:val="0"/>
          <w:numId w:val="1"/>
        </w:numPr>
        <w:shd w:val="clear" w:color="auto" w:fill="FFFFFF"/>
        <w:spacing w:after="0" w:line="240" w:lineRule="auto"/>
        <w:jc w:val="both"/>
        <w:rPr>
          <w:rFonts w:ascii="Times New Roman" w:hAnsi="Times New Roman" w:cs="Times New Roman"/>
          <w:b/>
          <w:lang w:val="en-GB"/>
        </w:rPr>
      </w:pPr>
      <w:r>
        <w:rPr>
          <w:rFonts w:ascii="Times New Roman" w:hAnsi="Times New Roman" w:cs="Times New Roman"/>
          <w:lang w:val="en-GB"/>
        </w:rPr>
        <w:t xml:space="preserve">Page layout: </w:t>
      </w:r>
      <w:r w:rsidRPr="00AC2CC9">
        <w:rPr>
          <w:rFonts w:ascii="Times New Roman" w:eastAsia="Times New Roman" w:hAnsi="Times New Roman" w:cs="Times New Roman"/>
          <w:lang w:val="en-GB" w:eastAsia="ro-RO"/>
        </w:rPr>
        <w:t>B5 JIS,</w:t>
      </w:r>
      <w:r>
        <w:rPr>
          <w:rFonts w:ascii="Times New Roman" w:eastAsia="Times New Roman" w:hAnsi="Times New Roman" w:cs="Times New Roman"/>
          <w:lang w:val="en-GB" w:eastAsia="ro-RO"/>
        </w:rPr>
        <w:t xml:space="preserve"> margins: top-2cm; bottom-2cm; left-2cm; right-2cm</w:t>
      </w:r>
    </w:p>
    <w:p w14:paraId="1C555180" w14:textId="014FC557" w:rsidR="00EB39FF" w:rsidRPr="00AC2CC9" w:rsidRDefault="00244B5E">
      <w:pPr>
        <w:pStyle w:val="ListParagraph"/>
        <w:numPr>
          <w:ilvl w:val="0"/>
          <w:numId w:val="1"/>
        </w:numPr>
        <w:shd w:val="clear" w:color="auto" w:fill="FFFFFF"/>
        <w:spacing w:after="0" w:line="240" w:lineRule="auto"/>
        <w:jc w:val="both"/>
        <w:rPr>
          <w:rFonts w:ascii="Times New Roman" w:eastAsia="Times New Roman" w:hAnsi="Times New Roman" w:cs="Times New Roman"/>
          <w:bCs/>
          <w:lang w:val="en-GB" w:eastAsia="ro-RO"/>
        </w:rPr>
      </w:pPr>
      <w:r>
        <w:rPr>
          <w:rFonts w:ascii="Times New Roman" w:eastAsia="Times New Roman" w:hAnsi="Times New Roman" w:cs="Times New Roman"/>
          <w:lang w:val="en-GB" w:eastAsia="ro-RO"/>
        </w:rPr>
        <w:t xml:space="preserve">The articles are to be written in either Romanian or English, using </w:t>
      </w:r>
      <w:r w:rsidRPr="00AC2CC9">
        <w:rPr>
          <w:rFonts w:ascii="Times New Roman" w:eastAsia="Times New Roman" w:hAnsi="Times New Roman" w:cs="Times New Roman"/>
          <w:bCs/>
          <w:lang w:val="en-GB" w:eastAsia="ro-RO"/>
        </w:rPr>
        <w:t>Times New Roman</w:t>
      </w:r>
      <w:r>
        <w:rPr>
          <w:rFonts w:ascii="Times New Roman" w:eastAsia="Times New Roman" w:hAnsi="Times New Roman" w:cs="Times New Roman"/>
          <w:bCs/>
          <w:lang w:val="en-GB" w:eastAsia="ro-RO"/>
        </w:rPr>
        <w:t xml:space="preserve">, font size 12, </w:t>
      </w:r>
      <w:r w:rsidR="00FA377C">
        <w:rPr>
          <w:rFonts w:ascii="Times New Roman" w:eastAsia="Times New Roman" w:hAnsi="Times New Roman" w:cs="Times New Roman"/>
          <w:bCs/>
          <w:lang w:val="en-GB" w:eastAsia="ro-RO"/>
        </w:rPr>
        <w:t>single</w:t>
      </w:r>
      <w:r>
        <w:rPr>
          <w:rFonts w:ascii="Times New Roman" w:eastAsia="Times New Roman" w:hAnsi="Times New Roman" w:cs="Times New Roman"/>
          <w:bCs/>
          <w:lang w:val="en-GB" w:eastAsia="ro-RO"/>
        </w:rPr>
        <w:t xml:space="preserve"> line spacing, justified alignment </w:t>
      </w:r>
    </w:p>
    <w:p w14:paraId="10245E7D" w14:textId="01D5C769" w:rsidR="00EB39FF" w:rsidRPr="00AC2CC9" w:rsidRDefault="00FA377C">
      <w:pPr>
        <w:pStyle w:val="ListParagraph"/>
        <w:numPr>
          <w:ilvl w:val="0"/>
          <w:numId w:val="1"/>
        </w:numPr>
        <w:shd w:val="clear" w:color="auto" w:fill="FFFFFF"/>
        <w:spacing w:after="75" w:line="240" w:lineRule="auto"/>
        <w:jc w:val="both"/>
        <w:rPr>
          <w:rFonts w:ascii="Times New Roman" w:eastAsia="Times New Roman" w:hAnsi="Times New Roman" w:cs="Times New Roman"/>
          <w:lang w:val="en-GB" w:eastAsia="ro-RO"/>
        </w:rPr>
      </w:pPr>
      <w:r>
        <w:rPr>
          <w:rFonts w:ascii="Times New Roman" w:eastAsia="Times New Roman" w:hAnsi="Times New Roman" w:cs="Times New Roman"/>
          <w:lang w:val="en-GB" w:eastAsia="ro-RO"/>
        </w:rPr>
        <w:t>The footer is to be inserted continuously, Times New Roman, font size 10, single line spacing, justified alignment</w:t>
      </w:r>
    </w:p>
    <w:p w14:paraId="5E49A3B8" w14:textId="401BB404" w:rsidR="00EB39FF" w:rsidRPr="00AC2CC9" w:rsidRDefault="00FA377C">
      <w:pPr>
        <w:pStyle w:val="ListParagraph"/>
        <w:numPr>
          <w:ilvl w:val="0"/>
          <w:numId w:val="2"/>
        </w:numPr>
        <w:shd w:val="clear" w:color="auto" w:fill="FFFFFF"/>
        <w:spacing w:after="0" w:line="240" w:lineRule="auto"/>
        <w:jc w:val="both"/>
        <w:rPr>
          <w:rFonts w:ascii="Times New Roman" w:hAnsi="Times New Roman" w:cs="Times New Roman"/>
          <w:lang w:val="en-GB"/>
        </w:rPr>
      </w:pPr>
      <w:r>
        <w:rPr>
          <w:rFonts w:ascii="Times New Roman" w:eastAsia="Times New Roman" w:hAnsi="Times New Roman" w:cs="Times New Roman"/>
          <w:lang w:val="en-GB" w:eastAsia="ro-RO"/>
        </w:rPr>
        <w:t>All the papers need to have an abstract and 5 key words</w:t>
      </w:r>
    </w:p>
    <w:p w14:paraId="4A1AC088" w14:textId="7C3CB5E9" w:rsidR="00EB39FF" w:rsidRPr="00AC2CC9" w:rsidRDefault="00FA377C">
      <w:pPr>
        <w:pStyle w:val="ListParagraph"/>
        <w:numPr>
          <w:ilvl w:val="0"/>
          <w:numId w:val="2"/>
        </w:numPr>
        <w:shd w:val="clear" w:color="auto" w:fill="FFFFFF"/>
        <w:spacing w:after="0" w:line="240" w:lineRule="auto"/>
        <w:jc w:val="both"/>
        <w:rPr>
          <w:rFonts w:ascii="Times New Roman" w:hAnsi="Times New Roman" w:cs="Times New Roman"/>
          <w:lang w:val="en-GB"/>
        </w:rPr>
      </w:pPr>
      <w:r>
        <w:rPr>
          <w:rFonts w:ascii="Times New Roman" w:hAnsi="Times New Roman" w:cs="Times New Roman"/>
          <w:lang w:val="en-GB"/>
        </w:rPr>
        <w:t xml:space="preserve">The papers are to be drawn up according to the following structure: </w:t>
      </w:r>
    </w:p>
    <w:p w14:paraId="7F58F074" w14:textId="77777777" w:rsidR="00EB39FF" w:rsidRPr="00AC2CC9" w:rsidRDefault="00EB39FF">
      <w:pPr>
        <w:pStyle w:val="ListParagraph"/>
        <w:spacing w:after="0"/>
        <w:jc w:val="both"/>
        <w:rPr>
          <w:rFonts w:ascii="Times New Roman" w:hAnsi="Times New Roman" w:cs="Times New Roman"/>
          <w:lang w:val="en-GB"/>
        </w:rPr>
      </w:pPr>
    </w:p>
    <w:p w14:paraId="120D842F" w14:textId="18825BAD" w:rsidR="00EB39FF" w:rsidRPr="00AC2CC9" w:rsidRDefault="00FA377C">
      <w:pPr>
        <w:pStyle w:val="ListParagraph"/>
        <w:numPr>
          <w:ilvl w:val="0"/>
          <w:numId w:val="3"/>
        </w:numPr>
        <w:spacing w:after="0"/>
        <w:jc w:val="both"/>
        <w:rPr>
          <w:rFonts w:ascii="Times New Roman" w:hAnsi="Times New Roman" w:cs="Times New Roman"/>
          <w:lang w:val="en-GB"/>
        </w:rPr>
      </w:pPr>
      <w:r>
        <w:rPr>
          <w:rFonts w:ascii="Times New Roman" w:hAnsi="Times New Roman" w:cs="Times New Roman"/>
          <w:b/>
          <w:lang w:val="en-GB"/>
        </w:rPr>
        <w:t>The title of the paper</w:t>
      </w:r>
    </w:p>
    <w:p w14:paraId="2B94C43C" w14:textId="0E56A6D1" w:rsidR="00EB39FF" w:rsidRPr="00AC2CC9" w:rsidRDefault="00FA377C">
      <w:pPr>
        <w:pStyle w:val="ListParagraph"/>
        <w:numPr>
          <w:ilvl w:val="0"/>
          <w:numId w:val="3"/>
        </w:numPr>
        <w:spacing w:after="0" w:line="240" w:lineRule="auto"/>
        <w:jc w:val="both"/>
        <w:rPr>
          <w:rFonts w:ascii="Times New Roman" w:hAnsi="Times New Roman" w:cs="Times New Roman"/>
          <w:lang w:val="en-GB"/>
        </w:rPr>
      </w:pPr>
      <w:r>
        <w:rPr>
          <w:rFonts w:ascii="Times New Roman" w:hAnsi="Times New Roman" w:cs="Times New Roman"/>
          <w:b/>
          <w:lang w:val="en-GB"/>
        </w:rPr>
        <w:t xml:space="preserve">The name of the author/authors and their institutional affiliation </w:t>
      </w:r>
      <w:r>
        <w:rPr>
          <w:rFonts w:ascii="Times New Roman" w:hAnsi="Times New Roman" w:cs="Times New Roman"/>
          <w:lang w:val="en-GB"/>
        </w:rPr>
        <w:t>(below the author’s/authors’ names</w:t>
      </w:r>
      <w:r w:rsidR="00FE7596">
        <w:rPr>
          <w:rFonts w:ascii="Times New Roman" w:hAnsi="Times New Roman" w:cs="Times New Roman"/>
          <w:lang w:val="en-GB"/>
        </w:rPr>
        <w:t>, it</w:t>
      </w:r>
      <w:r>
        <w:rPr>
          <w:rFonts w:ascii="Times New Roman" w:hAnsi="Times New Roman" w:cs="Times New Roman"/>
          <w:lang w:val="en-GB"/>
        </w:rPr>
        <w:t xml:space="preserve"> is noted the </w:t>
      </w:r>
      <w:r w:rsidR="00FE7596">
        <w:rPr>
          <w:rFonts w:ascii="Times New Roman" w:hAnsi="Times New Roman" w:cs="Times New Roman"/>
          <w:lang w:val="en-GB"/>
        </w:rPr>
        <w:t>title/degree, institutional affiliation, email address</w:t>
      </w:r>
      <w:r>
        <w:rPr>
          <w:rFonts w:ascii="Times New Roman" w:hAnsi="Times New Roman" w:cs="Times New Roman"/>
          <w:lang w:val="en-GB"/>
        </w:rPr>
        <w:t>)</w:t>
      </w:r>
      <w:r w:rsidR="00FE7596">
        <w:rPr>
          <w:rFonts w:ascii="Times New Roman" w:hAnsi="Times New Roman" w:cs="Times New Roman"/>
          <w:lang w:val="en-GB"/>
        </w:rPr>
        <w:t>.</w:t>
      </w:r>
    </w:p>
    <w:p w14:paraId="0538FE61" w14:textId="48D8CD09" w:rsidR="00EB39FF" w:rsidRPr="00AC2CC9" w:rsidRDefault="00FE7596">
      <w:pPr>
        <w:pStyle w:val="ListParagraph"/>
        <w:numPr>
          <w:ilvl w:val="0"/>
          <w:numId w:val="3"/>
        </w:numPr>
        <w:spacing w:after="0" w:line="240" w:lineRule="auto"/>
        <w:jc w:val="both"/>
        <w:rPr>
          <w:rFonts w:ascii="Times New Roman" w:hAnsi="Times New Roman" w:cs="Times New Roman"/>
          <w:lang w:val="en-GB"/>
        </w:rPr>
      </w:pPr>
      <w:r>
        <w:rPr>
          <w:rFonts w:ascii="Times New Roman" w:hAnsi="Times New Roman" w:cs="Times New Roman"/>
          <w:b/>
          <w:lang w:val="en-GB"/>
        </w:rPr>
        <w:t xml:space="preserve">Abstract </w:t>
      </w:r>
      <w:r w:rsidR="00462657" w:rsidRPr="00AC2CC9">
        <w:rPr>
          <w:rFonts w:ascii="Times New Roman" w:hAnsi="Times New Roman" w:cs="Times New Roman"/>
          <w:lang w:val="en-GB"/>
        </w:rPr>
        <w:t>(</w:t>
      </w:r>
      <w:r w:rsidR="00EB7266">
        <w:rPr>
          <w:rFonts w:ascii="Times New Roman" w:hAnsi="Times New Roman" w:cs="Times New Roman"/>
          <w:lang w:val="en-GB"/>
        </w:rPr>
        <w:t xml:space="preserve">the abstract consists of </w:t>
      </w:r>
      <w:bookmarkStart w:id="0" w:name="_GoBack"/>
      <w:bookmarkEnd w:id="0"/>
      <w:r>
        <w:rPr>
          <w:rFonts w:ascii="Times New Roman" w:hAnsi="Times New Roman" w:cs="Times New Roman"/>
          <w:lang w:val="en-GB"/>
        </w:rPr>
        <w:t>200 words, translated into English. It presents, briefly, the objectives, the approached topic and the conclusion of the paper. There are not used abbreviations or quotations, nor fragments from the text itself</w:t>
      </w:r>
      <w:r w:rsidR="00462657" w:rsidRPr="00AC2CC9">
        <w:rPr>
          <w:rFonts w:ascii="Times New Roman" w:hAnsi="Times New Roman" w:cs="Times New Roman"/>
          <w:lang w:val="en-GB"/>
        </w:rPr>
        <w:t>).</w:t>
      </w:r>
    </w:p>
    <w:p w14:paraId="768374C6" w14:textId="2694EC5B" w:rsidR="00EB39FF" w:rsidRPr="00AC2CC9" w:rsidRDefault="00FE7596">
      <w:pPr>
        <w:pStyle w:val="ListParagraph"/>
        <w:numPr>
          <w:ilvl w:val="0"/>
          <w:numId w:val="3"/>
        </w:numPr>
        <w:spacing w:after="0" w:line="240" w:lineRule="auto"/>
        <w:jc w:val="both"/>
        <w:rPr>
          <w:rFonts w:ascii="Times New Roman" w:hAnsi="Times New Roman" w:cs="Times New Roman"/>
          <w:lang w:val="en-GB"/>
        </w:rPr>
      </w:pPr>
      <w:r>
        <w:rPr>
          <w:rFonts w:ascii="Times New Roman" w:hAnsi="Times New Roman" w:cs="Times New Roman"/>
          <w:b/>
          <w:lang w:val="en-GB"/>
        </w:rPr>
        <w:t xml:space="preserve">Key words </w:t>
      </w:r>
      <w:r w:rsidR="00462657" w:rsidRPr="00AC2CC9">
        <w:rPr>
          <w:rFonts w:ascii="Times New Roman" w:hAnsi="Times New Roman" w:cs="Times New Roman"/>
          <w:b/>
          <w:lang w:val="en-GB"/>
        </w:rPr>
        <w:t>(</w:t>
      </w:r>
      <w:r>
        <w:rPr>
          <w:rFonts w:ascii="Times New Roman" w:hAnsi="Times New Roman" w:cs="Times New Roman"/>
          <w:color w:val="000000"/>
          <w:lang w:val="en-GB"/>
        </w:rPr>
        <w:t>the author/authors must choose 5 key-words that represent the topic of the paper. The key-words are translated into English</w:t>
      </w:r>
      <w:r w:rsidR="00462657" w:rsidRPr="00AC2CC9">
        <w:rPr>
          <w:rFonts w:ascii="Times New Roman" w:hAnsi="Times New Roman" w:cs="Times New Roman"/>
          <w:lang w:val="en-GB"/>
        </w:rPr>
        <w:t>).</w:t>
      </w:r>
    </w:p>
    <w:p w14:paraId="2C23D035" w14:textId="3726E988" w:rsidR="00EB39FF" w:rsidRPr="00AC2CC9" w:rsidRDefault="00F62EA9">
      <w:pPr>
        <w:pStyle w:val="ListParagraph"/>
        <w:numPr>
          <w:ilvl w:val="0"/>
          <w:numId w:val="3"/>
        </w:numPr>
        <w:spacing w:after="0" w:line="240" w:lineRule="auto"/>
        <w:jc w:val="both"/>
        <w:rPr>
          <w:rFonts w:ascii="Times New Roman" w:hAnsi="Times New Roman" w:cs="Times New Roman"/>
          <w:lang w:val="en-GB"/>
        </w:rPr>
      </w:pPr>
      <w:r>
        <w:rPr>
          <w:rFonts w:ascii="Times New Roman" w:hAnsi="Times New Roman" w:cs="Times New Roman"/>
          <w:b/>
          <w:lang w:val="en-GB"/>
        </w:rPr>
        <w:t>The body of the paper</w:t>
      </w:r>
    </w:p>
    <w:p w14:paraId="74F759E4" w14:textId="77777777" w:rsidR="00EB39FF" w:rsidRPr="00AC2CC9" w:rsidRDefault="00EB39FF">
      <w:pPr>
        <w:spacing w:after="0"/>
        <w:ind w:firstLine="708"/>
        <w:jc w:val="both"/>
        <w:rPr>
          <w:rFonts w:ascii="Times New Roman" w:hAnsi="Times New Roman" w:cs="Times New Roman"/>
          <w:b/>
          <w:lang w:val="en-GB"/>
        </w:rPr>
      </w:pPr>
    </w:p>
    <w:p w14:paraId="50407B76" w14:textId="3D50B87C" w:rsidR="00EB39FF" w:rsidRPr="00AC2CC9" w:rsidRDefault="00F62EA9">
      <w:pPr>
        <w:pStyle w:val="ListParagraph"/>
        <w:numPr>
          <w:ilvl w:val="0"/>
          <w:numId w:val="2"/>
        </w:numPr>
        <w:shd w:val="clear" w:color="auto" w:fill="FFFFFF"/>
        <w:spacing w:after="75" w:line="240" w:lineRule="auto"/>
        <w:jc w:val="both"/>
        <w:rPr>
          <w:rFonts w:ascii="Times New Roman" w:eastAsia="Times New Roman" w:hAnsi="Times New Roman" w:cs="Times New Roman"/>
          <w:lang w:val="en-GB" w:eastAsia="ro-RO"/>
        </w:rPr>
      </w:pPr>
      <w:r>
        <w:rPr>
          <w:rFonts w:ascii="Times New Roman" w:eastAsia="Times New Roman" w:hAnsi="Times New Roman" w:cs="Times New Roman"/>
          <w:lang w:val="en-GB" w:eastAsia="ro-RO"/>
        </w:rPr>
        <w:t xml:space="preserve">If the work contains images, they are sent separately, </w:t>
      </w:r>
      <w:r w:rsidRPr="00F62EA9">
        <w:rPr>
          <w:rFonts w:ascii="Times New Roman" w:eastAsia="Times New Roman" w:hAnsi="Times New Roman" w:cs="Times New Roman"/>
          <w:i/>
          <w:iCs/>
          <w:lang w:val="en-GB" w:eastAsia="ro-RO"/>
        </w:rPr>
        <w:t>jpg</w:t>
      </w:r>
      <w:r>
        <w:rPr>
          <w:rFonts w:ascii="Times New Roman" w:eastAsia="Times New Roman" w:hAnsi="Times New Roman" w:cs="Times New Roman"/>
          <w:lang w:val="en-GB" w:eastAsia="ro-RO"/>
        </w:rPr>
        <w:t xml:space="preserve"> format. The manuscripts that have graphic elements in are to have references that specify their display and succession (preferably, in an annex, at the end of the text), having indicated for each the n</w:t>
      </w:r>
      <w:r w:rsidR="004A1BA2">
        <w:rPr>
          <w:rFonts w:ascii="Times New Roman" w:eastAsia="Times New Roman" w:hAnsi="Times New Roman" w:cs="Times New Roman"/>
          <w:lang w:val="en-GB" w:eastAsia="ro-RO"/>
        </w:rPr>
        <w:t>umber</w:t>
      </w:r>
      <w:r>
        <w:rPr>
          <w:rFonts w:ascii="Times New Roman" w:eastAsia="Times New Roman" w:hAnsi="Times New Roman" w:cs="Times New Roman"/>
          <w:lang w:val="en-GB" w:eastAsia="ro-RO"/>
        </w:rPr>
        <w:t xml:space="preserve"> of the figure/photo/picture, which represent</w:t>
      </w:r>
      <w:r w:rsidR="004A1BA2">
        <w:rPr>
          <w:rFonts w:ascii="Times New Roman" w:eastAsia="Times New Roman" w:hAnsi="Times New Roman" w:cs="Times New Roman"/>
          <w:lang w:val="en-GB" w:eastAsia="ro-RO"/>
        </w:rPr>
        <w:t>s</w:t>
      </w:r>
      <w:r>
        <w:rPr>
          <w:rFonts w:ascii="Times New Roman" w:eastAsia="Times New Roman" w:hAnsi="Times New Roman" w:cs="Times New Roman"/>
          <w:lang w:val="en-GB" w:eastAsia="ro-RO"/>
        </w:rPr>
        <w:t xml:space="preserve"> the illustrations, along with their source of provenience. </w:t>
      </w:r>
    </w:p>
    <w:p w14:paraId="54CD2C9E" w14:textId="77777777" w:rsidR="00EB39FF" w:rsidRPr="00AC2CC9" w:rsidRDefault="00EB39FF">
      <w:pPr>
        <w:spacing w:after="0"/>
        <w:ind w:firstLine="708"/>
        <w:jc w:val="both"/>
        <w:rPr>
          <w:rFonts w:ascii="Times New Roman" w:hAnsi="Times New Roman" w:cs="Times New Roman"/>
          <w:b/>
          <w:lang w:val="en-GB"/>
        </w:rPr>
      </w:pPr>
    </w:p>
    <w:p w14:paraId="5E357F91" w14:textId="73596921" w:rsidR="00EB39FF" w:rsidRPr="00AC2CC9" w:rsidRDefault="00F62EA9">
      <w:pPr>
        <w:numPr>
          <w:ilvl w:val="0"/>
          <w:numId w:val="4"/>
        </w:numPr>
        <w:shd w:val="clear" w:color="auto" w:fill="FFFFFF"/>
        <w:spacing w:after="0" w:line="240" w:lineRule="auto"/>
        <w:ind w:left="225" w:hanging="360"/>
        <w:jc w:val="both"/>
        <w:rPr>
          <w:rFonts w:ascii="Times New Roman" w:eastAsia="Times New Roman" w:hAnsi="Times New Roman" w:cs="Times New Roman"/>
          <w:lang w:val="en-GB" w:eastAsia="ro-RO"/>
        </w:rPr>
      </w:pPr>
      <w:r>
        <w:rPr>
          <w:rFonts w:ascii="Times New Roman" w:eastAsia="Times New Roman" w:hAnsi="Times New Roman" w:cs="Times New Roman"/>
          <w:b/>
          <w:bCs/>
          <w:lang w:val="en-GB" w:eastAsia="ro-RO"/>
        </w:rPr>
        <w:t xml:space="preserve">Footers </w:t>
      </w:r>
    </w:p>
    <w:p w14:paraId="456BB32B" w14:textId="43859154" w:rsidR="00EB39FF" w:rsidRPr="00AC2CC9" w:rsidRDefault="00F62EA9">
      <w:pPr>
        <w:pStyle w:val="ListParagraph"/>
        <w:numPr>
          <w:ilvl w:val="0"/>
          <w:numId w:val="5"/>
        </w:numPr>
        <w:shd w:val="clear" w:color="auto" w:fill="FFFFFF"/>
        <w:spacing w:after="75" w:line="240" w:lineRule="auto"/>
        <w:ind w:hanging="519"/>
        <w:jc w:val="both"/>
        <w:rPr>
          <w:rFonts w:ascii="Times New Roman" w:eastAsia="Times New Roman" w:hAnsi="Times New Roman" w:cs="Times New Roman"/>
          <w:lang w:val="en-GB" w:eastAsia="ro-RO"/>
        </w:rPr>
      </w:pPr>
      <w:r>
        <w:rPr>
          <w:rFonts w:ascii="Times New Roman" w:eastAsia="Times New Roman" w:hAnsi="Times New Roman" w:cs="Times New Roman"/>
          <w:lang w:val="en-GB" w:eastAsia="ro-RO"/>
        </w:rPr>
        <w:t>The bibliography is to contain the footers</w:t>
      </w:r>
      <w:r w:rsidR="004A1BA2" w:rsidRPr="004A1BA2">
        <w:rPr>
          <w:rFonts w:ascii="Times New Roman" w:eastAsia="Times New Roman" w:hAnsi="Times New Roman" w:cs="Times New Roman"/>
          <w:lang w:val="en-GB" w:eastAsia="ro-RO"/>
        </w:rPr>
        <w:t xml:space="preserve"> </w:t>
      </w:r>
      <w:r w:rsidR="004A1BA2">
        <w:rPr>
          <w:rFonts w:ascii="Times New Roman" w:eastAsia="Times New Roman" w:hAnsi="Times New Roman" w:cs="Times New Roman"/>
          <w:lang w:val="en-GB" w:eastAsia="ro-RO"/>
        </w:rPr>
        <w:t>only</w:t>
      </w:r>
      <w:r>
        <w:rPr>
          <w:rFonts w:ascii="Times New Roman" w:eastAsia="Times New Roman" w:hAnsi="Times New Roman" w:cs="Times New Roman"/>
          <w:lang w:val="en-GB" w:eastAsia="ro-RO"/>
        </w:rPr>
        <w:t xml:space="preserve">, numbered continuously. </w:t>
      </w:r>
    </w:p>
    <w:p w14:paraId="4FC55C20" w14:textId="76251BEE" w:rsidR="00EB39FF" w:rsidRPr="00AC2CC9" w:rsidRDefault="00F62EA9">
      <w:pPr>
        <w:pStyle w:val="ListParagraph"/>
        <w:numPr>
          <w:ilvl w:val="0"/>
          <w:numId w:val="5"/>
        </w:numPr>
        <w:shd w:val="clear" w:color="auto" w:fill="FFFFFF"/>
        <w:spacing w:after="75" w:line="240" w:lineRule="auto"/>
        <w:ind w:hanging="519"/>
        <w:jc w:val="both"/>
        <w:rPr>
          <w:rFonts w:ascii="Times New Roman" w:eastAsia="Times New Roman" w:hAnsi="Times New Roman" w:cs="Times New Roman"/>
          <w:lang w:val="en-GB" w:eastAsia="ro-RO"/>
        </w:rPr>
      </w:pPr>
      <w:r>
        <w:rPr>
          <w:rFonts w:ascii="Times New Roman" w:eastAsia="Times New Roman" w:hAnsi="Times New Roman" w:cs="Times New Roman"/>
          <w:lang w:val="en-GB" w:eastAsia="ro-RO"/>
        </w:rPr>
        <w:t xml:space="preserve">In the footer, the order of the information is: author’s name, author’s surname, title of the work (Italic), volume, place of publishing, print, year, page. </w:t>
      </w:r>
      <w:r w:rsidR="004A1BA2">
        <w:rPr>
          <w:rFonts w:ascii="Times New Roman" w:eastAsia="Times New Roman" w:hAnsi="Times New Roman" w:cs="Times New Roman"/>
          <w:lang w:val="en-GB" w:eastAsia="ro-RO"/>
        </w:rPr>
        <w:t xml:space="preserve"> </w:t>
      </w:r>
    </w:p>
    <w:p w14:paraId="616C19DB" w14:textId="77777777" w:rsidR="00EB39FF" w:rsidRPr="00AC2CC9" w:rsidRDefault="00EB39FF">
      <w:pPr>
        <w:shd w:val="clear" w:color="auto" w:fill="FFFFFF"/>
        <w:spacing w:after="0" w:line="240" w:lineRule="auto"/>
        <w:jc w:val="both"/>
        <w:rPr>
          <w:rFonts w:ascii="Times New Roman" w:eastAsia="Times New Roman" w:hAnsi="Times New Roman" w:cs="Times New Roman"/>
          <w:lang w:val="en-GB" w:eastAsia="ro-RO"/>
        </w:rPr>
      </w:pPr>
    </w:p>
    <w:p w14:paraId="0B28C56C" w14:textId="08AD6031" w:rsidR="00EB39FF" w:rsidRPr="00AC2CC9" w:rsidRDefault="00462657">
      <w:pPr>
        <w:shd w:val="clear" w:color="auto" w:fill="FFFFFF"/>
        <w:spacing w:after="0" w:line="240" w:lineRule="auto"/>
        <w:jc w:val="both"/>
        <w:rPr>
          <w:rFonts w:ascii="Times New Roman" w:eastAsia="Times New Roman" w:hAnsi="Times New Roman" w:cs="Times New Roman"/>
          <w:color w:val="FF0000"/>
          <w:lang w:val="en-GB" w:eastAsia="ro-RO"/>
        </w:rPr>
      </w:pPr>
      <w:r w:rsidRPr="00AC2CC9">
        <w:rPr>
          <w:rFonts w:ascii="Times New Roman" w:eastAsia="Times New Roman" w:hAnsi="Times New Roman" w:cs="Times New Roman"/>
          <w:b/>
          <w:bCs/>
          <w:lang w:val="en-GB" w:eastAsia="ro-RO"/>
        </w:rPr>
        <w:t>Ex</w:t>
      </w:r>
      <w:r w:rsidR="00F62EA9">
        <w:rPr>
          <w:rFonts w:ascii="Times New Roman" w:eastAsia="Times New Roman" w:hAnsi="Times New Roman" w:cs="Times New Roman"/>
          <w:b/>
          <w:bCs/>
          <w:lang w:val="en-GB" w:eastAsia="ro-RO"/>
        </w:rPr>
        <w:t>ample</w:t>
      </w:r>
      <w:r w:rsidRPr="00AC2CC9">
        <w:rPr>
          <w:rFonts w:ascii="Times New Roman" w:eastAsia="Times New Roman" w:hAnsi="Times New Roman" w:cs="Times New Roman"/>
          <w:b/>
          <w:bCs/>
          <w:lang w:val="en-GB" w:eastAsia="ro-RO"/>
        </w:rPr>
        <w:t>:</w:t>
      </w:r>
      <w:r w:rsidRPr="00AC2CC9">
        <w:rPr>
          <w:rFonts w:ascii="Times New Roman" w:eastAsia="Times New Roman" w:hAnsi="Times New Roman" w:cs="Times New Roman"/>
          <w:lang w:val="en-GB" w:eastAsia="ro-RO"/>
        </w:rPr>
        <w:t> </w:t>
      </w:r>
      <w:r w:rsidRPr="00AC2CC9">
        <w:rPr>
          <w:rFonts w:ascii="Times New Roman" w:hAnsi="Times New Roman" w:cs="Times New Roman"/>
          <w:bCs/>
          <w:lang w:val="en-GB"/>
        </w:rPr>
        <w:t>Georgeta Ghionea</w:t>
      </w:r>
      <w:r w:rsidRPr="00AC2CC9">
        <w:rPr>
          <w:rFonts w:ascii="Times New Roman" w:hAnsi="Times New Roman" w:cs="Times New Roman"/>
          <w:lang w:val="en-GB"/>
        </w:rPr>
        <w:t>,</w:t>
      </w:r>
      <w:r w:rsidRPr="00AC2CC9">
        <w:rPr>
          <w:rFonts w:ascii="Times New Roman" w:hAnsi="Times New Roman" w:cs="Times New Roman"/>
          <w:bCs/>
          <w:i/>
          <w:lang w:val="en-GB"/>
        </w:rPr>
        <w:t xml:space="preserve"> </w:t>
      </w:r>
      <w:r w:rsidRPr="00AC2CC9">
        <w:rPr>
          <w:rFonts w:ascii="Times New Roman" w:hAnsi="Times New Roman" w:cs="Times New Roman"/>
          <w:bCs/>
          <w:i/>
          <w:iCs/>
          <w:lang w:val="en-GB"/>
        </w:rPr>
        <w:t>Istoria băncilor urbane din Oltenia, în date, statistici şi corespondenţă (1880-1948),</w:t>
      </w:r>
      <w:r w:rsidR="004A1BA2">
        <w:rPr>
          <w:rFonts w:ascii="Times New Roman" w:hAnsi="Times New Roman" w:cs="Times New Roman"/>
          <w:bCs/>
          <w:i/>
          <w:iCs/>
          <w:lang w:val="en-GB"/>
        </w:rPr>
        <w:t xml:space="preserve"> </w:t>
      </w:r>
      <w:r w:rsidRPr="00AC2CC9">
        <w:rPr>
          <w:rFonts w:ascii="Times New Roman" w:hAnsi="Times New Roman" w:cs="Times New Roman"/>
          <w:bCs/>
          <w:iCs/>
          <w:lang w:val="en-GB"/>
        </w:rPr>
        <w:t>Târgovişte, Cetatea de Scaun</w:t>
      </w:r>
      <w:r w:rsidR="00F62EA9">
        <w:rPr>
          <w:rFonts w:ascii="Times New Roman" w:hAnsi="Times New Roman" w:cs="Times New Roman"/>
          <w:bCs/>
          <w:iCs/>
          <w:lang w:val="en-GB"/>
        </w:rPr>
        <w:t xml:space="preserve"> Print</w:t>
      </w:r>
      <w:r w:rsidRPr="00AC2CC9">
        <w:rPr>
          <w:rFonts w:ascii="Times New Roman" w:hAnsi="Times New Roman" w:cs="Times New Roman"/>
          <w:bCs/>
          <w:iCs/>
          <w:lang w:val="en-GB"/>
        </w:rPr>
        <w:t>, 2015</w:t>
      </w:r>
      <w:r w:rsidRPr="00AC2CC9">
        <w:rPr>
          <w:rFonts w:ascii="Times New Roman" w:eastAsia="Times New Roman" w:hAnsi="Times New Roman" w:cs="Times New Roman"/>
          <w:lang w:val="en-GB" w:eastAsia="ro-RO"/>
        </w:rPr>
        <w:t>, p. 25-31.</w:t>
      </w:r>
    </w:p>
    <w:p w14:paraId="362A7210" w14:textId="77777777" w:rsidR="00EB39FF" w:rsidRPr="00AC2CC9" w:rsidRDefault="00EB39FF">
      <w:pPr>
        <w:shd w:val="clear" w:color="auto" w:fill="FFFFFF"/>
        <w:spacing w:after="0" w:line="240" w:lineRule="auto"/>
        <w:jc w:val="both"/>
        <w:rPr>
          <w:rFonts w:ascii="Times New Roman" w:eastAsia="Times New Roman" w:hAnsi="Times New Roman" w:cs="Times New Roman"/>
          <w:color w:val="FF0000"/>
          <w:lang w:val="en-GB" w:eastAsia="ro-RO"/>
        </w:rPr>
      </w:pPr>
    </w:p>
    <w:p w14:paraId="1566A1A3" w14:textId="44651CE3" w:rsidR="00EB39FF" w:rsidRPr="00AC2CC9" w:rsidRDefault="00061863">
      <w:pPr>
        <w:pStyle w:val="ListParagraph"/>
        <w:numPr>
          <w:ilvl w:val="0"/>
          <w:numId w:val="6"/>
        </w:numPr>
        <w:shd w:val="clear" w:color="auto" w:fill="FFFFFF"/>
        <w:spacing w:after="75" w:line="240" w:lineRule="auto"/>
        <w:ind w:hanging="294"/>
        <w:jc w:val="both"/>
        <w:rPr>
          <w:rFonts w:ascii="Times New Roman" w:eastAsia="Times New Roman" w:hAnsi="Times New Roman" w:cs="Times New Roman"/>
          <w:lang w:val="en-GB" w:eastAsia="ro-RO"/>
        </w:rPr>
      </w:pPr>
      <w:r>
        <w:rPr>
          <w:rFonts w:ascii="Times New Roman" w:eastAsia="Times New Roman" w:hAnsi="Times New Roman" w:cs="Times New Roman"/>
          <w:lang w:val="en-GB" w:eastAsia="ro-RO"/>
        </w:rPr>
        <w:t xml:space="preserve">If there are mentioned more references to the same work in the footers, there are used the following procedures: </w:t>
      </w:r>
    </w:p>
    <w:p w14:paraId="1D53AB2E" w14:textId="58B21F3C" w:rsidR="00EB39FF" w:rsidRPr="00AC2CC9" w:rsidRDefault="00462657">
      <w:pPr>
        <w:pStyle w:val="ListParagraph"/>
        <w:shd w:val="clear" w:color="auto" w:fill="FFFFFF"/>
        <w:spacing w:after="75" w:line="240" w:lineRule="auto"/>
        <w:jc w:val="both"/>
        <w:rPr>
          <w:rFonts w:ascii="Times New Roman" w:eastAsia="Times New Roman" w:hAnsi="Times New Roman" w:cs="Times New Roman"/>
          <w:lang w:val="en-GB" w:eastAsia="ro-RO"/>
        </w:rPr>
      </w:pPr>
      <w:r w:rsidRPr="00AC2CC9">
        <w:rPr>
          <w:rFonts w:ascii="Times New Roman" w:eastAsia="Times New Roman" w:hAnsi="Times New Roman" w:cs="Times New Roman"/>
          <w:lang w:val="en-GB" w:eastAsia="ro-RO"/>
        </w:rPr>
        <w:t xml:space="preserve">   - </w:t>
      </w:r>
      <w:r w:rsidR="00061863">
        <w:rPr>
          <w:rFonts w:ascii="Times New Roman" w:eastAsia="Times New Roman" w:hAnsi="Times New Roman" w:cs="Times New Roman"/>
          <w:lang w:val="en-GB" w:eastAsia="ro-RO"/>
        </w:rPr>
        <w:t xml:space="preserve">When the reference is made immediately after the first quotation of the work, the information is substituted by </w:t>
      </w:r>
      <w:r w:rsidR="00061863" w:rsidRPr="00061863">
        <w:rPr>
          <w:rFonts w:ascii="Times New Roman" w:eastAsia="Times New Roman" w:hAnsi="Times New Roman" w:cs="Times New Roman"/>
          <w:i/>
          <w:iCs/>
          <w:lang w:val="en-GB" w:eastAsia="ro-RO"/>
        </w:rPr>
        <w:t>Ibidem</w:t>
      </w:r>
      <w:r w:rsidR="00061863">
        <w:rPr>
          <w:rFonts w:ascii="Times New Roman" w:eastAsia="Times New Roman" w:hAnsi="Times New Roman" w:cs="Times New Roman"/>
          <w:lang w:val="en-GB" w:eastAsia="ro-RO"/>
        </w:rPr>
        <w:t>, then, when the case requires, it is mentioned the page.</w:t>
      </w:r>
    </w:p>
    <w:p w14:paraId="2DDAC9B2" w14:textId="66AE8121" w:rsidR="00EB39FF" w:rsidRPr="00AC2CC9" w:rsidRDefault="00462657">
      <w:pPr>
        <w:pStyle w:val="ListParagraph"/>
        <w:shd w:val="clear" w:color="auto" w:fill="FFFFFF"/>
        <w:spacing w:after="75" w:line="240" w:lineRule="auto"/>
        <w:jc w:val="both"/>
        <w:rPr>
          <w:rFonts w:ascii="Times New Roman" w:eastAsia="Times New Roman" w:hAnsi="Times New Roman" w:cs="Times New Roman"/>
          <w:lang w:val="en-GB" w:eastAsia="ro-RO"/>
        </w:rPr>
      </w:pPr>
      <w:r w:rsidRPr="00AC2CC9">
        <w:rPr>
          <w:rFonts w:ascii="Times New Roman" w:eastAsia="Times New Roman" w:hAnsi="Times New Roman" w:cs="Times New Roman"/>
          <w:lang w:val="en-GB" w:eastAsia="ro-RO"/>
        </w:rPr>
        <w:t xml:space="preserve">   - </w:t>
      </w:r>
      <w:r w:rsidR="00061863">
        <w:rPr>
          <w:rFonts w:ascii="Times New Roman" w:eastAsia="Times New Roman" w:hAnsi="Times New Roman" w:cs="Times New Roman"/>
          <w:lang w:val="en-GB" w:eastAsia="ro-RO"/>
        </w:rPr>
        <w:t xml:space="preserve">When a new reference to the same work comes after </w:t>
      </w:r>
      <w:r w:rsidR="004A1BA2">
        <w:rPr>
          <w:rFonts w:ascii="Times New Roman" w:eastAsia="Times New Roman" w:hAnsi="Times New Roman" w:cs="Times New Roman"/>
          <w:lang w:val="en-GB" w:eastAsia="ro-RO"/>
        </w:rPr>
        <w:t>several</w:t>
      </w:r>
      <w:r w:rsidR="00061863">
        <w:rPr>
          <w:rFonts w:ascii="Times New Roman" w:eastAsia="Times New Roman" w:hAnsi="Times New Roman" w:cs="Times New Roman"/>
          <w:lang w:val="en-GB" w:eastAsia="ro-RO"/>
        </w:rPr>
        <w:t xml:space="preserve"> other footers, it is mentioned the </w:t>
      </w:r>
      <w:r w:rsidR="004A1BA2">
        <w:rPr>
          <w:rFonts w:ascii="Times New Roman" w:eastAsia="Times New Roman" w:hAnsi="Times New Roman" w:cs="Times New Roman"/>
          <w:lang w:val="en-GB" w:eastAsia="ro-RO"/>
        </w:rPr>
        <w:t>n</w:t>
      </w:r>
      <w:r w:rsidR="00061863">
        <w:rPr>
          <w:rFonts w:ascii="Times New Roman" w:eastAsia="Times New Roman" w:hAnsi="Times New Roman" w:cs="Times New Roman"/>
          <w:lang w:val="en-GB" w:eastAsia="ro-RO"/>
        </w:rPr>
        <w:t>a</w:t>
      </w:r>
      <w:r w:rsidR="004A1BA2">
        <w:rPr>
          <w:rFonts w:ascii="Times New Roman" w:eastAsia="Times New Roman" w:hAnsi="Times New Roman" w:cs="Times New Roman"/>
          <w:lang w:val="en-GB" w:eastAsia="ro-RO"/>
        </w:rPr>
        <w:t>m</w:t>
      </w:r>
      <w:r w:rsidR="00061863">
        <w:rPr>
          <w:rFonts w:ascii="Times New Roman" w:eastAsia="Times New Roman" w:hAnsi="Times New Roman" w:cs="Times New Roman"/>
          <w:lang w:val="en-GB" w:eastAsia="ro-RO"/>
        </w:rPr>
        <w:t xml:space="preserve">e of the author, the other information is substituted by </w:t>
      </w:r>
      <w:r w:rsidR="00061863" w:rsidRPr="00061863">
        <w:rPr>
          <w:rFonts w:ascii="Times New Roman" w:eastAsia="Times New Roman" w:hAnsi="Times New Roman" w:cs="Times New Roman"/>
          <w:i/>
          <w:iCs/>
          <w:lang w:val="en-GB" w:eastAsia="ro-RO"/>
        </w:rPr>
        <w:t>op. cit.</w:t>
      </w:r>
      <w:r w:rsidR="00061863">
        <w:rPr>
          <w:rFonts w:ascii="Times New Roman" w:eastAsia="Times New Roman" w:hAnsi="Times New Roman" w:cs="Times New Roman"/>
          <w:lang w:val="en-GB" w:eastAsia="ro-RO"/>
        </w:rPr>
        <w:t xml:space="preserve"> (in Italic), followed by the page.</w:t>
      </w:r>
    </w:p>
    <w:p w14:paraId="3D787E2B" w14:textId="48395C5C" w:rsidR="00EB39FF" w:rsidRPr="00AC2CC9" w:rsidRDefault="00462657">
      <w:pPr>
        <w:pStyle w:val="ListParagraph"/>
        <w:shd w:val="clear" w:color="auto" w:fill="FFFFFF"/>
        <w:spacing w:after="75" w:line="240" w:lineRule="auto"/>
        <w:jc w:val="both"/>
        <w:rPr>
          <w:rFonts w:ascii="Times New Roman" w:eastAsia="Times New Roman" w:hAnsi="Times New Roman" w:cs="Times New Roman"/>
          <w:lang w:val="en-GB" w:eastAsia="ro-RO"/>
        </w:rPr>
      </w:pPr>
      <w:r w:rsidRPr="00AC2CC9">
        <w:rPr>
          <w:rFonts w:ascii="Times New Roman" w:eastAsia="Times New Roman" w:hAnsi="Times New Roman" w:cs="Times New Roman"/>
          <w:lang w:val="en-GB" w:eastAsia="ro-RO"/>
        </w:rPr>
        <w:t xml:space="preserve">   - </w:t>
      </w:r>
      <w:r w:rsidR="00061863">
        <w:rPr>
          <w:rFonts w:ascii="Times New Roman" w:eastAsia="Times New Roman" w:hAnsi="Times New Roman" w:cs="Times New Roman"/>
          <w:lang w:val="en-GB" w:eastAsia="ro-RO"/>
        </w:rPr>
        <w:t>I</w:t>
      </w:r>
      <w:r w:rsidR="004A1BA2">
        <w:rPr>
          <w:rFonts w:ascii="Times New Roman" w:eastAsia="Times New Roman" w:hAnsi="Times New Roman" w:cs="Times New Roman"/>
          <w:lang w:val="en-GB" w:eastAsia="ro-RO"/>
        </w:rPr>
        <w:t>f</w:t>
      </w:r>
      <w:r w:rsidR="00061863">
        <w:rPr>
          <w:rFonts w:ascii="Times New Roman" w:eastAsia="Times New Roman" w:hAnsi="Times New Roman" w:cs="Times New Roman"/>
          <w:lang w:val="en-GB" w:eastAsia="ro-RO"/>
        </w:rPr>
        <w:t xml:space="preserve"> there is an author with several quoted works, intercalated with other footers, it is mentioned the name of the author (eventually abbreviated), then the page.</w:t>
      </w:r>
    </w:p>
    <w:p w14:paraId="528CFC8E" w14:textId="1F2CC70A" w:rsidR="00EB39FF" w:rsidRPr="00AC2CC9" w:rsidRDefault="00462657">
      <w:pPr>
        <w:pStyle w:val="ListParagraph"/>
        <w:shd w:val="clear" w:color="auto" w:fill="FFFFFF"/>
        <w:spacing w:after="0" w:line="240" w:lineRule="auto"/>
        <w:jc w:val="both"/>
        <w:rPr>
          <w:rFonts w:ascii="Times New Roman" w:eastAsia="Times New Roman" w:hAnsi="Times New Roman" w:cs="Times New Roman"/>
          <w:lang w:val="en-GB" w:eastAsia="ro-RO"/>
        </w:rPr>
      </w:pPr>
      <w:r w:rsidRPr="00AC2CC9">
        <w:rPr>
          <w:rFonts w:ascii="Times New Roman" w:eastAsia="Times New Roman" w:hAnsi="Times New Roman" w:cs="Times New Roman"/>
          <w:lang w:val="en-GB" w:eastAsia="ro-RO"/>
        </w:rPr>
        <w:t xml:space="preserve">   - </w:t>
      </w:r>
      <w:r w:rsidR="00061863">
        <w:rPr>
          <w:rFonts w:ascii="Times New Roman" w:eastAsia="Times New Roman" w:hAnsi="Times New Roman" w:cs="Times New Roman"/>
          <w:lang w:val="en-GB" w:eastAsia="ro-RO"/>
        </w:rPr>
        <w:t>When an author is quoted successively, with several works, the name is replaced by Idem (or Eadem, for feminine).</w:t>
      </w:r>
    </w:p>
    <w:p w14:paraId="05C1B1A0" w14:textId="02F6946C" w:rsidR="00EB39FF" w:rsidRPr="00AC2CC9" w:rsidRDefault="00462657">
      <w:pPr>
        <w:pStyle w:val="ListParagraph"/>
        <w:shd w:val="clear" w:color="auto" w:fill="FFFFFF"/>
        <w:spacing w:after="0" w:line="240" w:lineRule="auto"/>
        <w:jc w:val="both"/>
        <w:rPr>
          <w:rFonts w:ascii="Times New Roman" w:eastAsia="Times New Roman" w:hAnsi="Times New Roman" w:cs="Times New Roman"/>
          <w:lang w:val="en-GB" w:eastAsia="ro-RO"/>
        </w:rPr>
      </w:pPr>
      <w:r w:rsidRPr="00AC2CC9">
        <w:rPr>
          <w:rFonts w:ascii="Times New Roman" w:eastAsia="Times New Roman" w:hAnsi="Times New Roman" w:cs="Times New Roman"/>
          <w:lang w:val="en-GB" w:eastAsia="ro-RO"/>
        </w:rPr>
        <w:lastRenderedPageBreak/>
        <w:t xml:space="preserve">   - </w:t>
      </w:r>
      <w:r w:rsidR="00061863">
        <w:rPr>
          <w:rFonts w:ascii="Times New Roman" w:eastAsia="Times New Roman" w:hAnsi="Times New Roman" w:cs="Times New Roman"/>
          <w:lang w:val="en-GB" w:eastAsia="ro-RO"/>
        </w:rPr>
        <w:t xml:space="preserve">When the author of the paper </w:t>
      </w:r>
      <w:r w:rsidR="00F2482D">
        <w:rPr>
          <w:rFonts w:ascii="Times New Roman" w:eastAsia="Times New Roman" w:hAnsi="Times New Roman" w:cs="Times New Roman"/>
          <w:lang w:val="en-GB" w:eastAsia="ro-RO"/>
        </w:rPr>
        <w:t xml:space="preserve">uses a quote, not from the first source, but from another, it is introduced </w:t>
      </w:r>
      <w:r w:rsidR="004A1BA2">
        <w:rPr>
          <w:rFonts w:ascii="Times New Roman" w:eastAsia="Times New Roman" w:hAnsi="Times New Roman" w:cs="Times New Roman"/>
          <w:lang w:val="en-GB" w:eastAsia="ro-RO"/>
        </w:rPr>
        <w:t xml:space="preserve">by </w:t>
      </w:r>
      <w:r w:rsidR="00F2482D">
        <w:rPr>
          <w:rFonts w:ascii="Times New Roman" w:eastAsia="Times New Roman" w:hAnsi="Times New Roman" w:cs="Times New Roman"/>
          <w:lang w:val="en-GB" w:eastAsia="ro-RO"/>
        </w:rPr>
        <w:t xml:space="preserve">the mention </w:t>
      </w:r>
      <w:r w:rsidRPr="00AC2CC9">
        <w:rPr>
          <w:rFonts w:ascii="Times New Roman" w:eastAsia="Times New Roman" w:hAnsi="Times New Roman" w:cs="Times New Roman"/>
          <w:bCs/>
          <w:lang w:val="en-GB" w:eastAsia="ro-RO"/>
        </w:rPr>
        <w:t>Apud</w:t>
      </w:r>
      <w:r w:rsidRPr="00AC2CC9">
        <w:rPr>
          <w:rFonts w:ascii="Times New Roman" w:eastAsia="Times New Roman" w:hAnsi="Times New Roman" w:cs="Times New Roman"/>
          <w:lang w:val="en-GB" w:eastAsia="ro-RO"/>
        </w:rPr>
        <w:t>.</w:t>
      </w:r>
    </w:p>
    <w:p w14:paraId="72C7F906" w14:textId="77777777" w:rsidR="00EB39FF" w:rsidRPr="00AC2CC9" w:rsidRDefault="00EB39FF">
      <w:pPr>
        <w:pStyle w:val="ListParagraph"/>
        <w:shd w:val="clear" w:color="auto" w:fill="FFFFFF"/>
        <w:spacing w:after="0" w:line="240" w:lineRule="auto"/>
        <w:jc w:val="both"/>
        <w:rPr>
          <w:rFonts w:ascii="Times New Roman" w:eastAsia="Times New Roman" w:hAnsi="Times New Roman" w:cs="Times New Roman"/>
          <w:lang w:val="en-GB" w:eastAsia="ro-RO"/>
        </w:rPr>
      </w:pPr>
    </w:p>
    <w:p w14:paraId="7CA95A54" w14:textId="0E4FB184" w:rsidR="00EB39FF" w:rsidRPr="00AC2CC9" w:rsidRDefault="00462657">
      <w:pPr>
        <w:shd w:val="clear" w:color="auto" w:fill="FFFFFF"/>
        <w:spacing w:after="0" w:line="240" w:lineRule="auto"/>
        <w:jc w:val="both"/>
        <w:rPr>
          <w:rFonts w:ascii="Times New Roman" w:eastAsia="Times New Roman" w:hAnsi="Times New Roman" w:cs="Times New Roman"/>
          <w:b/>
          <w:bCs/>
          <w:lang w:val="en-GB" w:eastAsia="ro-RO"/>
        </w:rPr>
      </w:pPr>
      <w:r w:rsidRPr="00AC2CC9">
        <w:rPr>
          <w:rFonts w:ascii="Times New Roman" w:eastAsia="Times New Roman" w:hAnsi="Times New Roman" w:cs="Times New Roman"/>
          <w:b/>
          <w:bCs/>
          <w:lang w:val="en-GB" w:eastAsia="ro-RO"/>
        </w:rPr>
        <w:t>Ex</w:t>
      </w:r>
      <w:r w:rsidR="00F2482D">
        <w:rPr>
          <w:rFonts w:ascii="Times New Roman" w:eastAsia="Times New Roman" w:hAnsi="Times New Roman" w:cs="Times New Roman"/>
          <w:b/>
          <w:bCs/>
          <w:lang w:val="en-GB" w:eastAsia="ro-RO"/>
        </w:rPr>
        <w:t>a</w:t>
      </w:r>
      <w:r w:rsidRPr="00AC2CC9">
        <w:rPr>
          <w:rFonts w:ascii="Times New Roman" w:eastAsia="Times New Roman" w:hAnsi="Times New Roman" w:cs="Times New Roman"/>
          <w:b/>
          <w:bCs/>
          <w:lang w:val="en-GB" w:eastAsia="ro-RO"/>
        </w:rPr>
        <w:t>mple</w:t>
      </w:r>
      <w:r w:rsidR="00F2482D">
        <w:rPr>
          <w:rFonts w:ascii="Times New Roman" w:eastAsia="Times New Roman" w:hAnsi="Times New Roman" w:cs="Times New Roman"/>
          <w:b/>
          <w:bCs/>
          <w:lang w:val="en-GB" w:eastAsia="ro-RO"/>
        </w:rPr>
        <w:t>s</w:t>
      </w:r>
      <w:r w:rsidRPr="00AC2CC9">
        <w:rPr>
          <w:rFonts w:ascii="Times New Roman" w:eastAsia="Times New Roman" w:hAnsi="Times New Roman" w:cs="Times New Roman"/>
          <w:b/>
          <w:bCs/>
          <w:lang w:val="en-GB" w:eastAsia="ro-RO"/>
        </w:rPr>
        <w:t>:</w:t>
      </w:r>
    </w:p>
    <w:p w14:paraId="07FB522A" w14:textId="77777777" w:rsidR="00EB39FF" w:rsidRPr="00AC2CC9" w:rsidRDefault="00EB39FF">
      <w:pPr>
        <w:shd w:val="clear" w:color="auto" w:fill="FFFFFF"/>
        <w:spacing w:after="0" w:line="240" w:lineRule="auto"/>
        <w:jc w:val="both"/>
        <w:rPr>
          <w:rFonts w:ascii="Times New Roman" w:eastAsia="Times New Roman" w:hAnsi="Times New Roman" w:cs="Times New Roman"/>
          <w:lang w:val="en-GB" w:eastAsia="ro-RO"/>
        </w:rPr>
      </w:pPr>
    </w:p>
    <w:p w14:paraId="4F8BBC4B" w14:textId="2EB2F393" w:rsidR="00EB39FF" w:rsidRPr="00AC2CC9" w:rsidRDefault="00462657">
      <w:pPr>
        <w:numPr>
          <w:ilvl w:val="0"/>
          <w:numId w:val="7"/>
        </w:numPr>
        <w:shd w:val="clear" w:color="auto" w:fill="FFFFFF"/>
        <w:spacing w:after="0" w:line="240" w:lineRule="auto"/>
        <w:ind w:left="225"/>
        <w:jc w:val="both"/>
        <w:rPr>
          <w:rFonts w:ascii="Times New Roman" w:eastAsia="Times New Roman" w:hAnsi="Times New Roman" w:cs="Times New Roman"/>
          <w:lang w:val="en-GB" w:eastAsia="ro-RO"/>
        </w:rPr>
      </w:pPr>
      <w:r w:rsidRPr="00AC2CC9">
        <w:rPr>
          <w:rFonts w:ascii="Times New Roman" w:eastAsia="Times New Roman" w:hAnsi="Times New Roman" w:cs="Times New Roman"/>
          <w:lang w:val="en-GB" w:eastAsia="ro-RO"/>
        </w:rPr>
        <w:t xml:space="preserve">Cezar Avram, </w:t>
      </w:r>
      <w:r w:rsidRPr="00AC2CC9">
        <w:rPr>
          <w:rFonts w:ascii="Times New Roman" w:hAnsi="Times New Roman" w:cs="Times New Roman"/>
          <w:i/>
          <w:lang w:val="en-GB"/>
        </w:rPr>
        <w:t>Politici Agrare în Oltenia anilor 1949-1962. Mutaţii socio-economice în satul românesc</w:t>
      </w:r>
      <w:r w:rsidRPr="00AC2CC9">
        <w:rPr>
          <w:rFonts w:ascii="Times New Roman" w:hAnsi="Times New Roman" w:cs="Times New Roman"/>
          <w:lang w:val="en-GB"/>
        </w:rPr>
        <w:t>, Craiova, Editura de Sud</w:t>
      </w:r>
      <w:r w:rsidR="00F2482D">
        <w:rPr>
          <w:rFonts w:ascii="Times New Roman" w:hAnsi="Times New Roman" w:cs="Times New Roman"/>
          <w:lang w:val="en-GB"/>
        </w:rPr>
        <w:t xml:space="preserve"> Press</w:t>
      </w:r>
      <w:r w:rsidRPr="00AC2CC9">
        <w:rPr>
          <w:rFonts w:ascii="Times New Roman" w:hAnsi="Times New Roman" w:cs="Times New Roman"/>
          <w:lang w:val="en-GB"/>
        </w:rPr>
        <w:t xml:space="preserve">, 1999, </w:t>
      </w:r>
      <w:r w:rsidRPr="00AC2CC9">
        <w:rPr>
          <w:rFonts w:ascii="Times New Roman" w:eastAsia="Times New Roman" w:hAnsi="Times New Roman" w:cs="Times New Roman"/>
          <w:lang w:val="en-GB" w:eastAsia="ro-RO"/>
        </w:rPr>
        <w:t>p. 59-65.</w:t>
      </w:r>
    </w:p>
    <w:p w14:paraId="3EC37B70" w14:textId="77777777" w:rsidR="00EB39FF" w:rsidRPr="00AC2CC9" w:rsidRDefault="00462657">
      <w:pPr>
        <w:numPr>
          <w:ilvl w:val="0"/>
          <w:numId w:val="7"/>
        </w:numPr>
        <w:shd w:val="clear" w:color="auto" w:fill="FFFFFF"/>
        <w:spacing w:after="0" w:line="240" w:lineRule="auto"/>
        <w:ind w:left="225"/>
        <w:jc w:val="both"/>
        <w:rPr>
          <w:rFonts w:ascii="Times New Roman" w:eastAsia="Times New Roman" w:hAnsi="Times New Roman" w:cs="Times New Roman"/>
          <w:lang w:val="en-GB" w:eastAsia="ro-RO"/>
        </w:rPr>
      </w:pPr>
      <w:r w:rsidRPr="00AC2CC9">
        <w:rPr>
          <w:rFonts w:ascii="Times New Roman" w:eastAsia="Times New Roman" w:hAnsi="Times New Roman" w:cs="Times New Roman"/>
          <w:i/>
          <w:iCs/>
          <w:lang w:val="en-GB" w:eastAsia="ro-RO"/>
        </w:rPr>
        <w:t>Ibidem</w:t>
      </w:r>
      <w:r w:rsidRPr="00AC2CC9">
        <w:rPr>
          <w:rFonts w:ascii="Times New Roman" w:eastAsia="Times New Roman" w:hAnsi="Times New Roman" w:cs="Times New Roman"/>
          <w:lang w:val="en-GB" w:eastAsia="ro-RO"/>
        </w:rPr>
        <w:t>.</w:t>
      </w:r>
    </w:p>
    <w:p w14:paraId="6C634AA1" w14:textId="77777777" w:rsidR="00EB39FF" w:rsidRPr="00AC2CC9" w:rsidRDefault="00462657">
      <w:pPr>
        <w:numPr>
          <w:ilvl w:val="0"/>
          <w:numId w:val="7"/>
        </w:numPr>
        <w:shd w:val="clear" w:color="auto" w:fill="FFFFFF"/>
        <w:spacing w:after="0" w:line="240" w:lineRule="auto"/>
        <w:ind w:left="225"/>
        <w:jc w:val="both"/>
        <w:rPr>
          <w:rFonts w:ascii="Times New Roman" w:eastAsia="Times New Roman" w:hAnsi="Times New Roman" w:cs="Times New Roman"/>
          <w:lang w:val="en-GB" w:eastAsia="ro-RO"/>
        </w:rPr>
      </w:pPr>
      <w:r w:rsidRPr="00AC2CC9">
        <w:rPr>
          <w:rFonts w:ascii="Times New Roman" w:eastAsia="Times New Roman" w:hAnsi="Times New Roman" w:cs="Times New Roman"/>
          <w:i/>
          <w:iCs/>
          <w:lang w:val="en-GB" w:eastAsia="ro-RO"/>
        </w:rPr>
        <w:t>Ibidem</w:t>
      </w:r>
      <w:r w:rsidRPr="00AC2CC9">
        <w:rPr>
          <w:rFonts w:ascii="Times New Roman" w:eastAsia="Times New Roman" w:hAnsi="Times New Roman" w:cs="Times New Roman"/>
          <w:lang w:val="en-GB" w:eastAsia="ro-RO"/>
        </w:rPr>
        <w:t>, p. 89.</w:t>
      </w:r>
    </w:p>
    <w:p w14:paraId="3833059D" w14:textId="62451A07" w:rsidR="00EB39FF" w:rsidRPr="00AC2CC9" w:rsidRDefault="00462657">
      <w:pPr>
        <w:numPr>
          <w:ilvl w:val="0"/>
          <w:numId w:val="7"/>
        </w:numPr>
        <w:shd w:val="clear" w:color="auto" w:fill="FFFFFF"/>
        <w:spacing w:after="0" w:line="240" w:lineRule="auto"/>
        <w:ind w:left="225"/>
        <w:jc w:val="both"/>
        <w:rPr>
          <w:rFonts w:ascii="Times New Roman" w:eastAsia="Times New Roman" w:hAnsi="Times New Roman" w:cs="Times New Roman"/>
          <w:lang w:val="en-GB" w:eastAsia="ro-RO"/>
        </w:rPr>
      </w:pPr>
      <w:r w:rsidRPr="00AC2CC9">
        <w:rPr>
          <w:rFonts w:ascii="Times New Roman" w:eastAsia="Times New Roman" w:hAnsi="Times New Roman" w:cs="Times New Roman"/>
          <w:lang w:val="en-GB" w:eastAsia="ro-RO"/>
        </w:rPr>
        <w:t>Idem, </w:t>
      </w:r>
      <w:r w:rsidRPr="00AC2CC9">
        <w:rPr>
          <w:rFonts w:ascii="Times New Roman" w:hAnsi="Times New Roman" w:cs="Times New Roman"/>
          <w:i/>
          <w:lang w:val="en-GB"/>
        </w:rPr>
        <w:t xml:space="preserve">Construcţia europeană. Evoluţie, instituţii, programe, </w:t>
      </w:r>
      <w:r w:rsidRPr="00AC2CC9">
        <w:rPr>
          <w:rFonts w:ascii="Times New Roman" w:hAnsi="Times New Roman" w:cs="Times New Roman"/>
          <w:lang w:val="en-GB"/>
        </w:rPr>
        <w:t>Craiova, Universitaria</w:t>
      </w:r>
      <w:r w:rsidR="00F2482D">
        <w:rPr>
          <w:rFonts w:ascii="Times New Roman" w:hAnsi="Times New Roman" w:cs="Times New Roman"/>
          <w:lang w:val="en-GB"/>
        </w:rPr>
        <w:t xml:space="preserve"> Press</w:t>
      </w:r>
      <w:r w:rsidRPr="00AC2CC9">
        <w:rPr>
          <w:rFonts w:ascii="Times New Roman" w:hAnsi="Times New Roman" w:cs="Times New Roman"/>
          <w:lang w:val="en-GB"/>
        </w:rPr>
        <w:t>, 2003, p</w:t>
      </w:r>
      <w:r w:rsidR="00F2482D">
        <w:rPr>
          <w:rFonts w:ascii="Times New Roman" w:hAnsi="Times New Roman" w:cs="Times New Roman"/>
          <w:lang w:val="en-GB"/>
        </w:rPr>
        <w:t>.</w:t>
      </w:r>
      <w:r w:rsidRPr="00AC2CC9">
        <w:rPr>
          <w:rFonts w:ascii="Times New Roman" w:hAnsi="Times New Roman" w:cs="Times New Roman"/>
          <w:lang w:val="en-GB"/>
        </w:rPr>
        <w:t xml:space="preserve"> 56-58</w:t>
      </w:r>
      <w:r w:rsidRPr="00AC2CC9">
        <w:rPr>
          <w:rFonts w:ascii="Times New Roman" w:hAnsi="Times New Roman" w:cs="Times New Roman"/>
          <w:i/>
          <w:lang w:val="en-GB"/>
        </w:rPr>
        <w:t>.</w:t>
      </w:r>
    </w:p>
    <w:p w14:paraId="186B2D15" w14:textId="35D16E76" w:rsidR="00EB39FF" w:rsidRPr="00AC2CC9" w:rsidRDefault="00462657">
      <w:pPr>
        <w:numPr>
          <w:ilvl w:val="0"/>
          <w:numId w:val="7"/>
        </w:numPr>
        <w:shd w:val="clear" w:color="auto" w:fill="FFFFFF"/>
        <w:spacing w:after="0" w:line="240" w:lineRule="auto"/>
        <w:ind w:left="225"/>
        <w:jc w:val="both"/>
        <w:rPr>
          <w:rFonts w:ascii="Times New Roman" w:eastAsia="Times New Roman" w:hAnsi="Times New Roman" w:cs="Times New Roman"/>
          <w:lang w:val="en-GB" w:eastAsia="ro-RO"/>
        </w:rPr>
      </w:pPr>
      <w:r w:rsidRPr="00AC2CC9">
        <w:rPr>
          <w:rFonts w:ascii="Times New Roman" w:eastAsia="Times New Roman" w:hAnsi="Times New Roman" w:cs="Times New Roman"/>
          <w:lang w:val="en-GB" w:eastAsia="ro-RO"/>
        </w:rPr>
        <w:t>Apud</w:t>
      </w:r>
      <w:r w:rsidRPr="00AC2CC9">
        <w:rPr>
          <w:rFonts w:ascii="Times New Roman" w:hAnsi="Times New Roman" w:cs="Times New Roman"/>
          <w:lang w:val="en-GB"/>
        </w:rPr>
        <w:t xml:space="preserve"> Anca Ceaușescu, Simona Lazăr,</w:t>
      </w:r>
      <w:r w:rsidRPr="00AC2CC9">
        <w:rPr>
          <w:rFonts w:ascii="Times New Roman" w:hAnsi="Times New Roman" w:cs="Times New Roman"/>
          <w:i/>
          <w:lang w:val="en-GB"/>
        </w:rPr>
        <w:t xml:space="preserve"> Habitatul din Câmpia Olteniei din preistorie până la începutul epocii contemporane</w:t>
      </w:r>
      <w:r w:rsidRPr="00AC2CC9">
        <w:rPr>
          <w:rFonts w:ascii="Times New Roman" w:hAnsi="Times New Roman" w:cs="Times New Roman"/>
          <w:lang w:val="en-GB"/>
        </w:rPr>
        <w:t>, Craiova, Universitaria</w:t>
      </w:r>
      <w:r w:rsidR="00F2482D">
        <w:rPr>
          <w:rFonts w:ascii="Times New Roman" w:hAnsi="Times New Roman" w:cs="Times New Roman"/>
          <w:lang w:val="en-GB"/>
        </w:rPr>
        <w:t xml:space="preserve"> Press</w:t>
      </w:r>
      <w:r w:rsidRPr="00AC2CC9">
        <w:rPr>
          <w:rFonts w:ascii="Times New Roman" w:hAnsi="Times New Roman" w:cs="Times New Roman"/>
          <w:lang w:val="en-GB"/>
        </w:rPr>
        <w:t>/Buc</w:t>
      </w:r>
      <w:r w:rsidR="00F2482D">
        <w:rPr>
          <w:rFonts w:ascii="Times New Roman" w:hAnsi="Times New Roman" w:cs="Times New Roman"/>
          <w:lang w:val="en-GB"/>
        </w:rPr>
        <w:t>harest</w:t>
      </w:r>
      <w:r w:rsidRPr="00AC2CC9">
        <w:rPr>
          <w:rFonts w:ascii="Times New Roman" w:hAnsi="Times New Roman" w:cs="Times New Roman"/>
          <w:lang w:val="en-GB"/>
        </w:rPr>
        <w:t>, Pro Universitaria</w:t>
      </w:r>
      <w:r w:rsidR="00F2482D">
        <w:rPr>
          <w:rFonts w:ascii="Times New Roman" w:hAnsi="Times New Roman" w:cs="Times New Roman"/>
          <w:lang w:val="en-GB"/>
        </w:rPr>
        <w:t xml:space="preserve"> Press</w:t>
      </w:r>
      <w:r w:rsidRPr="00AC2CC9">
        <w:rPr>
          <w:rFonts w:ascii="Times New Roman" w:hAnsi="Times New Roman" w:cs="Times New Roman"/>
          <w:lang w:val="en-GB"/>
        </w:rPr>
        <w:t>, 2013</w:t>
      </w:r>
      <w:r w:rsidRPr="00AC2CC9">
        <w:rPr>
          <w:rFonts w:ascii="Times New Roman" w:eastAsia="Times New Roman" w:hAnsi="Times New Roman" w:cs="Times New Roman"/>
          <w:lang w:val="en-GB" w:eastAsia="ro-RO"/>
        </w:rPr>
        <w:t>, p. 125-127.</w:t>
      </w:r>
      <w:r w:rsidRPr="00AC2CC9">
        <w:rPr>
          <w:rFonts w:ascii="Times New Roman" w:hAnsi="Times New Roman" w:cs="Times New Roman"/>
          <w:lang w:val="en-GB"/>
        </w:rPr>
        <w:t xml:space="preserve"> </w:t>
      </w:r>
    </w:p>
    <w:p w14:paraId="62AD3852" w14:textId="77777777" w:rsidR="00EB39FF" w:rsidRPr="00AC2CC9" w:rsidRDefault="00EB39FF">
      <w:pPr>
        <w:shd w:val="clear" w:color="auto" w:fill="FFFFFF"/>
        <w:spacing w:after="0" w:line="240" w:lineRule="auto"/>
        <w:jc w:val="both"/>
        <w:rPr>
          <w:rFonts w:ascii="Times New Roman" w:eastAsia="Times New Roman" w:hAnsi="Times New Roman" w:cs="Times New Roman"/>
          <w:lang w:val="en-GB" w:eastAsia="ro-RO"/>
        </w:rPr>
      </w:pPr>
    </w:p>
    <w:p w14:paraId="2A569CBF" w14:textId="58E092CA" w:rsidR="00EB39FF" w:rsidRPr="00AC2CC9" w:rsidRDefault="00F2482D">
      <w:pPr>
        <w:pStyle w:val="ListParagraph"/>
        <w:numPr>
          <w:ilvl w:val="0"/>
          <w:numId w:val="6"/>
        </w:numPr>
        <w:shd w:val="clear" w:color="auto" w:fill="FFFFFF"/>
        <w:spacing w:after="0" w:line="240" w:lineRule="auto"/>
        <w:jc w:val="both"/>
        <w:rPr>
          <w:rFonts w:ascii="Times New Roman" w:eastAsia="Times New Roman" w:hAnsi="Times New Roman" w:cs="Times New Roman"/>
          <w:lang w:val="en-GB" w:eastAsia="ro-RO"/>
        </w:rPr>
      </w:pPr>
      <w:r>
        <w:rPr>
          <w:rFonts w:ascii="Times New Roman" w:eastAsia="Times New Roman" w:hAnsi="Times New Roman" w:cs="Times New Roman"/>
          <w:lang w:val="en-GB" w:eastAsia="ro-RO"/>
        </w:rPr>
        <w:t>If it is quoted a study from a periodical speciality journal, the title of the study is mentioned in Italic, and the name of the journal with usual letters, between quotation marks (including for the studies and articles in a foreign language).</w:t>
      </w:r>
    </w:p>
    <w:p w14:paraId="57C827FF" w14:textId="77777777" w:rsidR="00EB39FF" w:rsidRPr="00AC2CC9" w:rsidRDefault="00462657">
      <w:pPr>
        <w:shd w:val="clear" w:color="auto" w:fill="FFFFFF"/>
        <w:spacing w:after="0" w:line="240" w:lineRule="auto"/>
        <w:jc w:val="both"/>
        <w:rPr>
          <w:rFonts w:ascii="Times New Roman" w:eastAsia="Times New Roman" w:hAnsi="Times New Roman" w:cs="Times New Roman"/>
          <w:lang w:val="en-GB" w:eastAsia="ro-RO"/>
        </w:rPr>
      </w:pPr>
      <w:r w:rsidRPr="00AC2CC9">
        <w:rPr>
          <w:rFonts w:ascii="Times New Roman" w:eastAsia="Times New Roman" w:hAnsi="Times New Roman" w:cs="Times New Roman"/>
          <w:lang w:val="en-GB" w:eastAsia="ro-RO"/>
        </w:rPr>
        <w:t xml:space="preserve"> </w:t>
      </w:r>
    </w:p>
    <w:p w14:paraId="34B34EF5" w14:textId="755E1BE3" w:rsidR="00EB39FF" w:rsidRPr="00AC2CC9" w:rsidRDefault="00462657">
      <w:pPr>
        <w:shd w:val="clear" w:color="auto" w:fill="FFFFFF"/>
        <w:spacing w:after="0" w:line="240" w:lineRule="auto"/>
        <w:jc w:val="both"/>
        <w:rPr>
          <w:rFonts w:ascii="Times New Roman" w:eastAsia="Times New Roman" w:hAnsi="Times New Roman" w:cs="Times New Roman"/>
          <w:color w:val="FF0000"/>
          <w:lang w:val="en-GB" w:eastAsia="ro-RO"/>
        </w:rPr>
      </w:pPr>
      <w:r w:rsidRPr="00AC2CC9">
        <w:rPr>
          <w:rFonts w:ascii="Times New Roman" w:eastAsia="Times New Roman" w:hAnsi="Times New Roman" w:cs="Times New Roman"/>
          <w:b/>
          <w:bCs/>
          <w:lang w:val="en-GB" w:eastAsia="ro-RO"/>
        </w:rPr>
        <w:t>Ex</w:t>
      </w:r>
      <w:r w:rsidR="00F2482D">
        <w:rPr>
          <w:rFonts w:ascii="Times New Roman" w:eastAsia="Times New Roman" w:hAnsi="Times New Roman" w:cs="Times New Roman"/>
          <w:b/>
          <w:bCs/>
          <w:lang w:val="en-GB" w:eastAsia="ro-RO"/>
        </w:rPr>
        <w:t>a</w:t>
      </w:r>
      <w:r w:rsidRPr="00AC2CC9">
        <w:rPr>
          <w:rFonts w:ascii="Times New Roman" w:eastAsia="Times New Roman" w:hAnsi="Times New Roman" w:cs="Times New Roman"/>
          <w:b/>
          <w:bCs/>
          <w:lang w:val="en-GB" w:eastAsia="ro-RO"/>
        </w:rPr>
        <w:t>mpl</w:t>
      </w:r>
      <w:r w:rsidR="00F2482D">
        <w:rPr>
          <w:rFonts w:ascii="Times New Roman" w:eastAsia="Times New Roman" w:hAnsi="Times New Roman" w:cs="Times New Roman"/>
          <w:b/>
          <w:bCs/>
          <w:lang w:val="en-GB" w:eastAsia="ro-RO"/>
        </w:rPr>
        <w:t>e</w:t>
      </w:r>
      <w:r w:rsidRPr="00AC2CC9">
        <w:rPr>
          <w:rFonts w:ascii="Times New Roman" w:eastAsia="Times New Roman" w:hAnsi="Times New Roman" w:cs="Times New Roman"/>
          <w:lang w:val="en-GB" w:eastAsia="ro-RO"/>
        </w:rPr>
        <w:t xml:space="preserve">: Anca Ceaușescu, </w:t>
      </w:r>
      <w:r w:rsidRPr="00AC2CC9">
        <w:rPr>
          <w:rFonts w:ascii="Times New Roman" w:eastAsia="Times New Roman" w:hAnsi="Times New Roman" w:cs="Times New Roman"/>
          <w:i/>
          <w:lang w:val="en-GB" w:eastAsia="ro-RO"/>
        </w:rPr>
        <w:t xml:space="preserve">Tradiții </w:t>
      </w:r>
      <w:r w:rsidRPr="00AC2CC9">
        <w:rPr>
          <w:rFonts w:ascii="Times New Roman" w:hAnsi="Times New Roman" w:cs="Times New Roman"/>
          <w:i/>
          <w:spacing w:val="-4"/>
          <w:lang w:val="en-GB"/>
        </w:rPr>
        <w:t>şi obiceiuri agrare în sudul Olteniei</w:t>
      </w:r>
      <w:r w:rsidRPr="00AC2CC9">
        <w:rPr>
          <w:rFonts w:ascii="Times New Roman" w:hAnsi="Times New Roman" w:cs="Times New Roman"/>
          <w:spacing w:val="-4"/>
          <w:lang w:val="en-GB"/>
        </w:rPr>
        <w:t xml:space="preserve">, </w:t>
      </w:r>
      <w:r w:rsidR="00F2482D">
        <w:rPr>
          <w:rFonts w:ascii="Times New Roman" w:hAnsi="Times New Roman" w:cs="Times New Roman"/>
          <w:spacing w:val="-4"/>
          <w:lang w:val="en-GB"/>
        </w:rPr>
        <w:t>i</w:t>
      </w:r>
      <w:r w:rsidRPr="00AC2CC9">
        <w:rPr>
          <w:rFonts w:ascii="Times New Roman" w:hAnsi="Times New Roman" w:cs="Times New Roman"/>
          <w:spacing w:val="-4"/>
          <w:lang w:val="en-GB"/>
        </w:rPr>
        <w:t xml:space="preserve">n </w:t>
      </w:r>
      <w:r w:rsidR="00F2482D">
        <w:rPr>
          <w:rFonts w:ascii="Times New Roman" w:hAnsi="Times New Roman" w:cs="Times New Roman"/>
          <w:spacing w:val="-4"/>
          <w:lang w:val="en-GB"/>
        </w:rPr>
        <w:t>“</w:t>
      </w:r>
      <w:r w:rsidRPr="00AC2CC9">
        <w:rPr>
          <w:rFonts w:ascii="Times New Roman" w:hAnsi="Times New Roman" w:cs="Times New Roman"/>
          <w:spacing w:val="-4"/>
          <w:lang w:val="en-GB"/>
        </w:rPr>
        <w:t xml:space="preserve">Arhivele Olteniei”, </w:t>
      </w:r>
      <w:r w:rsidR="00F2482D">
        <w:rPr>
          <w:rFonts w:ascii="Times New Roman" w:hAnsi="Times New Roman" w:cs="Times New Roman"/>
          <w:spacing w:val="-4"/>
          <w:lang w:val="en-GB"/>
        </w:rPr>
        <w:t>New Series</w:t>
      </w:r>
      <w:r w:rsidRPr="00AC2CC9">
        <w:rPr>
          <w:rFonts w:ascii="Times New Roman" w:hAnsi="Times New Roman" w:cs="Times New Roman"/>
          <w:spacing w:val="-4"/>
          <w:lang w:val="en-GB"/>
        </w:rPr>
        <w:t>, Buc</w:t>
      </w:r>
      <w:r w:rsidR="00F2482D">
        <w:rPr>
          <w:rFonts w:ascii="Times New Roman" w:hAnsi="Times New Roman" w:cs="Times New Roman"/>
          <w:spacing w:val="-4"/>
          <w:lang w:val="en-GB"/>
        </w:rPr>
        <w:t>harest</w:t>
      </w:r>
      <w:r w:rsidRPr="00AC2CC9">
        <w:rPr>
          <w:rFonts w:ascii="Times New Roman" w:hAnsi="Times New Roman" w:cs="Times New Roman"/>
          <w:spacing w:val="-4"/>
          <w:lang w:val="en-GB"/>
        </w:rPr>
        <w:t xml:space="preserve">, </w:t>
      </w:r>
      <w:r w:rsidR="00F2482D">
        <w:rPr>
          <w:rFonts w:ascii="Times New Roman" w:hAnsi="Times New Roman" w:cs="Times New Roman"/>
          <w:spacing w:val="-4"/>
          <w:lang w:val="en-GB"/>
        </w:rPr>
        <w:t>Romanian Academy Press</w:t>
      </w:r>
      <w:r w:rsidRPr="00AC2CC9">
        <w:rPr>
          <w:rFonts w:ascii="Times New Roman" w:hAnsi="Times New Roman" w:cs="Times New Roman"/>
          <w:spacing w:val="-4"/>
          <w:lang w:val="en-GB"/>
        </w:rPr>
        <w:t>, n</w:t>
      </w:r>
      <w:r w:rsidR="00F2482D">
        <w:rPr>
          <w:rFonts w:ascii="Times New Roman" w:hAnsi="Times New Roman" w:cs="Times New Roman"/>
          <w:spacing w:val="-4"/>
          <w:lang w:val="en-GB"/>
        </w:rPr>
        <w:t>o</w:t>
      </w:r>
      <w:r w:rsidRPr="00AC2CC9">
        <w:rPr>
          <w:rFonts w:ascii="Times New Roman" w:hAnsi="Times New Roman" w:cs="Times New Roman"/>
          <w:spacing w:val="-4"/>
          <w:lang w:val="en-GB"/>
        </w:rPr>
        <w:t>. 30/2016, p. 261-272</w:t>
      </w:r>
      <w:r w:rsidRPr="00AC2CC9">
        <w:rPr>
          <w:rFonts w:ascii="Times New Roman" w:eastAsia="Times New Roman" w:hAnsi="Times New Roman" w:cs="Times New Roman"/>
          <w:lang w:val="en-GB" w:eastAsia="ro-RO"/>
        </w:rPr>
        <w:t>.</w:t>
      </w:r>
    </w:p>
    <w:p w14:paraId="5DE8E75E" w14:textId="77777777" w:rsidR="00EB39FF" w:rsidRPr="00AC2CC9" w:rsidRDefault="00EB39FF">
      <w:pPr>
        <w:shd w:val="clear" w:color="auto" w:fill="FFFFFF"/>
        <w:spacing w:after="0" w:line="240" w:lineRule="auto"/>
        <w:jc w:val="both"/>
        <w:rPr>
          <w:rFonts w:ascii="Times New Roman" w:eastAsia="Times New Roman" w:hAnsi="Times New Roman" w:cs="Times New Roman"/>
          <w:color w:val="FF0000"/>
          <w:lang w:val="en-GB" w:eastAsia="ro-RO"/>
        </w:rPr>
      </w:pPr>
    </w:p>
    <w:p w14:paraId="4B00DD3C" w14:textId="7A9707FD" w:rsidR="00EB39FF" w:rsidRPr="00AC2CC9" w:rsidRDefault="00F2482D">
      <w:pPr>
        <w:pStyle w:val="ListParagraph"/>
        <w:numPr>
          <w:ilvl w:val="0"/>
          <w:numId w:val="6"/>
        </w:numPr>
        <w:shd w:val="clear" w:color="auto" w:fill="FFFFFF"/>
        <w:spacing w:after="0" w:line="240" w:lineRule="auto"/>
        <w:jc w:val="both"/>
        <w:rPr>
          <w:rFonts w:ascii="Times New Roman" w:eastAsia="Times New Roman" w:hAnsi="Times New Roman" w:cs="Times New Roman"/>
          <w:lang w:val="en-GB" w:eastAsia="ro-RO"/>
        </w:rPr>
      </w:pPr>
      <w:r>
        <w:rPr>
          <w:rFonts w:ascii="Times New Roman" w:eastAsia="Times New Roman" w:hAnsi="Times New Roman" w:cs="Times New Roman"/>
          <w:lang w:val="en-GB" w:eastAsia="ro-RO"/>
        </w:rPr>
        <w:t xml:space="preserve">In case it is quoted an article published in a volume of studies, the title of the article and the name of the volume is mentioned in Italic, as in the model: </w:t>
      </w:r>
    </w:p>
    <w:p w14:paraId="7B3429B3" w14:textId="77777777" w:rsidR="00EB39FF" w:rsidRPr="00AC2CC9" w:rsidRDefault="00EB39FF">
      <w:pPr>
        <w:shd w:val="clear" w:color="auto" w:fill="FFFFFF"/>
        <w:spacing w:after="0" w:line="240" w:lineRule="auto"/>
        <w:jc w:val="both"/>
        <w:rPr>
          <w:rFonts w:ascii="Times New Roman" w:eastAsia="Times New Roman" w:hAnsi="Times New Roman" w:cs="Times New Roman"/>
          <w:lang w:val="en-GB" w:eastAsia="ro-RO"/>
        </w:rPr>
      </w:pPr>
    </w:p>
    <w:p w14:paraId="1B30AF3E" w14:textId="20040CEA" w:rsidR="00EB39FF" w:rsidRPr="00AC2CC9" w:rsidRDefault="00462657">
      <w:pPr>
        <w:shd w:val="clear" w:color="auto" w:fill="FFFFFF"/>
        <w:spacing w:after="0" w:line="240" w:lineRule="auto"/>
        <w:jc w:val="both"/>
        <w:rPr>
          <w:rFonts w:ascii="Times New Roman" w:eastAsia="Times New Roman" w:hAnsi="Times New Roman" w:cs="Times New Roman"/>
          <w:color w:val="FF0000"/>
          <w:lang w:val="en-GB" w:eastAsia="ro-RO"/>
        </w:rPr>
      </w:pPr>
      <w:r w:rsidRPr="00AC2CC9">
        <w:rPr>
          <w:rFonts w:ascii="Times New Roman" w:eastAsia="Times New Roman" w:hAnsi="Times New Roman" w:cs="Times New Roman"/>
          <w:b/>
          <w:bCs/>
          <w:lang w:val="en-GB" w:eastAsia="ro-RO"/>
        </w:rPr>
        <w:t>Ex</w:t>
      </w:r>
      <w:r w:rsidR="00F2482D">
        <w:rPr>
          <w:rFonts w:ascii="Times New Roman" w:eastAsia="Times New Roman" w:hAnsi="Times New Roman" w:cs="Times New Roman"/>
          <w:b/>
          <w:bCs/>
          <w:lang w:val="en-GB" w:eastAsia="ro-RO"/>
        </w:rPr>
        <w:t>a</w:t>
      </w:r>
      <w:r w:rsidRPr="00AC2CC9">
        <w:rPr>
          <w:rFonts w:ascii="Times New Roman" w:eastAsia="Times New Roman" w:hAnsi="Times New Roman" w:cs="Times New Roman"/>
          <w:b/>
          <w:bCs/>
          <w:lang w:val="en-GB" w:eastAsia="ro-RO"/>
        </w:rPr>
        <w:t>mpl</w:t>
      </w:r>
      <w:r w:rsidR="00F2482D">
        <w:rPr>
          <w:rFonts w:ascii="Times New Roman" w:eastAsia="Times New Roman" w:hAnsi="Times New Roman" w:cs="Times New Roman"/>
          <w:b/>
          <w:bCs/>
          <w:lang w:val="en-GB" w:eastAsia="ro-RO"/>
        </w:rPr>
        <w:t>e</w:t>
      </w:r>
      <w:r w:rsidRPr="00AC2CC9">
        <w:rPr>
          <w:rFonts w:ascii="Times New Roman" w:eastAsia="Times New Roman" w:hAnsi="Times New Roman" w:cs="Times New Roman"/>
          <w:lang w:val="en-GB" w:eastAsia="ro-RO"/>
        </w:rPr>
        <w:t xml:space="preserve">: Ileana Cioarec, </w:t>
      </w:r>
      <w:r w:rsidRPr="00AC2CC9">
        <w:rPr>
          <w:rFonts w:ascii="Times New Roman" w:hAnsi="Times New Roman" w:cs="Times New Roman"/>
          <w:i/>
          <w:iCs/>
          <w:lang w:val="en-GB"/>
        </w:rPr>
        <w:t>Domeniul funciar al bisericii Obedeanu din Craiova</w:t>
      </w:r>
      <w:r w:rsidRPr="00AC2CC9">
        <w:rPr>
          <w:rFonts w:ascii="Times New Roman" w:hAnsi="Times New Roman" w:cs="Times New Roman"/>
          <w:lang w:val="en-GB"/>
        </w:rPr>
        <w:t xml:space="preserve">, </w:t>
      </w:r>
      <w:r w:rsidR="00F2482D">
        <w:rPr>
          <w:rFonts w:ascii="Times New Roman" w:hAnsi="Times New Roman" w:cs="Times New Roman"/>
          <w:lang w:val="en-GB"/>
        </w:rPr>
        <w:t>i</w:t>
      </w:r>
      <w:r w:rsidRPr="00AC2CC9">
        <w:rPr>
          <w:rFonts w:ascii="Times New Roman" w:hAnsi="Times New Roman" w:cs="Times New Roman"/>
          <w:lang w:val="en-GB"/>
        </w:rPr>
        <w:t xml:space="preserve">n Lucian Dindirică, Mihaela Bărbieru (coord.), </w:t>
      </w:r>
      <w:r w:rsidRPr="00AC2CC9">
        <w:rPr>
          <w:rFonts w:ascii="Times New Roman" w:hAnsi="Times New Roman" w:cs="Times New Roman"/>
          <w:i/>
          <w:iCs/>
          <w:lang w:val="en-GB"/>
        </w:rPr>
        <w:t>O viaţă în slujba cercetării. In honorem Cezar Avram</w:t>
      </w:r>
      <w:r w:rsidRPr="00AC2CC9">
        <w:rPr>
          <w:rFonts w:ascii="Times New Roman" w:hAnsi="Times New Roman" w:cs="Times New Roman"/>
          <w:lang w:val="en-GB"/>
        </w:rPr>
        <w:t>, Târgovişte, Cetatea de Scaun</w:t>
      </w:r>
      <w:r w:rsidR="00F2482D">
        <w:rPr>
          <w:rFonts w:ascii="Times New Roman" w:hAnsi="Times New Roman" w:cs="Times New Roman"/>
          <w:lang w:val="en-GB"/>
        </w:rPr>
        <w:t xml:space="preserve"> Press</w:t>
      </w:r>
      <w:r w:rsidRPr="00AC2CC9">
        <w:rPr>
          <w:rFonts w:ascii="Times New Roman" w:hAnsi="Times New Roman" w:cs="Times New Roman"/>
          <w:lang w:val="en-GB"/>
        </w:rPr>
        <w:t>, 2016, p. 506-513.</w:t>
      </w:r>
    </w:p>
    <w:p w14:paraId="35BF90B3" w14:textId="77777777" w:rsidR="00EB39FF" w:rsidRPr="00AC2CC9" w:rsidRDefault="00EB39FF">
      <w:pPr>
        <w:shd w:val="clear" w:color="auto" w:fill="FFFFFF"/>
        <w:spacing w:after="0" w:line="240" w:lineRule="auto"/>
        <w:jc w:val="both"/>
        <w:rPr>
          <w:rFonts w:ascii="Times New Roman" w:eastAsia="Times New Roman" w:hAnsi="Times New Roman" w:cs="Times New Roman"/>
          <w:lang w:val="en-GB" w:eastAsia="ro-RO"/>
        </w:rPr>
      </w:pPr>
    </w:p>
    <w:p w14:paraId="111EFF31" w14:textId="0A00E8AC" w:rsidR="00EB39FF" w:rsidRPr="00AC2CC9" w:rsidRDefault="00F2482D">
      <w:pPr>
        <w:pStyle w:val="ListParagraph"/>
        <w:numPr>
          <w:ilvl w:val="0"/>
          <w:numId w:val="6"/>
        </w:numPr>
        <w:shd w:val="clear" w:color="auto" w:fill="FFFFFF"/>
        <w:spacing w:after="0" w:line="240" w:lineRule="auto"/>
        <w:jc w:val="both"/>
        <w:rPr>
          <w:rFonts w:ascii="Times New Roman" w:eastAsia="Times New Roman" w:hAnsi="Times New Roman" w:cs="Times New Roman"/>
          <w:lang w:val="en-GB" w:eastAsia="ro-RO"/>
        </w:rPr>
      </w:pPr>
      <w:r>
        <w:rPr>
          <w:rFonts w:ascii="Times New Roman" w:eastAsia="Times New Roman" w:hAnsi="Times New Roman" w:cs="Times New Roman"/>
          <w:lang w:val="en-GB" w:eastAsia="ro-RO"/>
        </w:rPr>
        <w:t xml:space="preserve">When it is mentioned the archive source, it is mentioned the owning institution (it can be used an abbreviation after a first integral mention of its name), then the name of the used collection </w:t>
      </w:r>
      <w:r w:rsidR="005B0A6A">
        <w:rPr>
          <w:rFonts w:ascii="Times New Roman" w:eastAsia="Times New Roman" w:hAnsi="Times New Roman" w:cs="Times New Roman"/>
          <w:lang w:val="en-GB" w:eastAsia="ro-RO"/>
        </w:rPr>
        <w:t>(in Italic), the name of the file, the year and the leaf.</w:t>
      </w:r>
    </w:p>
    <w:p w14:paraId="6D30BE4F" w14:textId="77777777" w:rsidR="00EB39FF" w:rsidRPr="00AC2CC9" w:rsidRDefault="00EB39FF">
      <w:pPr>
        <w:pStyle w:val="ListParagraph"/>
        <w:shd w:val="clear" w:color="auto" w:fill="FFFFFF"/>
        <w:spacing w:after="0" w:line="240" w:lineRule="auto"/>
        <w:jc w:val="both"/>
        <w:rPr>
          <w:rFonts w:ascii="Times New Roman" w:eastAsia="Times New Roman" w:hAnsi="Times New Roman" w:cs="Times New Roman"/>
          <w:lang w:val="en-GB" w:eastAsia="ro-RO"/>
        </w:rPr>
      </w:pPr>
    </w:p>
    <w:p w14:paraId="0201CFCB" w14:textId="30EE9FF0" w:rsidR="00EB39FF" w:rsidRPr="00AC2CC9" w:rsidRDefault="00462657">
      <w:pPr>
        <w:shd w:val="clear" w:color="auto" w:fill="FFFFFF"/>
        <w:spacing w:after="0" w:line="240" w:lineRule="auto"/>
        <w:jc w:val="both"/>
        <w:rPr>
          <w:rFonts w:ascii="Times New Roman" w:eastAsia="Times New Roman" w:hAnsi="Times New Roman" w:cs="Times New Roman"/>
          <w:lang w:val="en-GB" w:eastAsia="ro-RO"/>
        </w:rPr>
      </w:pPr>
      <w:r w:rsidRPr="00AC2CC9">
        <w:rPr>
          <w:rFonts w:ascii="Times New Roman" w:eastAsia="Times New Roman" w:hAnsi="Times New Roman" w:cs="Times New Roman"/>
          <w:b/>
          <w:bCs/>
          <w:lang w:val="en-GB" w:eastAsia="ro-RO"/>
        </w:rPr>
        <w:t>Ex</w:t>
      </w:r>
      <w:r w:rsidR="005B0A6A">
        <w:rPr>
          <w:rFonts w:ascii="Times New Roman" w:eastAsia="Times New Roman" w:hAnsi="Times New Roman" w:cs="Times New Roman"/>
          <w:b/>
          <w:bCs/>
          <w:lang w:val="en-GB" w:eastAsia="ro-RO"/>
        </w:rPr>
        <w:t>a</w:t>
      </w:r>
      <w:r w:rsidRPr="00AC2CC9">
        <w:rPr>
          <w:rFonts w:ascii="Times New Roman" w:eastAsia="Times New Roman" w:hAnsi="Times New Roman" w:cs="Times New Roman"/>
          <w:b/>
          <w:bCs/>
          <w:lang w:val="en-GB" w:eastAsia="ro-RO"/>
        </w:rPr>
        <w:t>mpl</w:t>
      </w:r>
      <w:r w:rsidR="005B0A6A">
        <w:rPr>
          <w:rFonts w:ascii="Times New Roman" w:eastAsia="Times New Roman" w:hAnsi="Times New Roman" w:cs="Times New Roman"/>
          <w:b/>
          <w:bCs/>
          <w:lang w:val="en-GB" w:eastAsia="ro-RO"/>
        </w:rPr>
        <w:t>e</w:t>
      </w:r>
      <w:r w:rsidRPr="00AC2CC9">
        <w:rPr>
          <w:rFonts w:ascii="Times New Roman" w:eastAsia="Times New Roman" w:hAnsi="Times New Roman" w:cs="Times New Roman"/>
          <w:lang w:val="en-GB" w:eastAsia="ro-RO"/>
        </w:rPr>
        <w:t xml:space="preserve">: </w:t>
      </w:r>
      <w:r w:rsidR="005B0A6A">
        <w:rPr>
          <w:rFonts w:ascii="Times New Roman" w:eastAsia="Times New Roman" w:hAnsi="Times New Roman" w:cs="Times New Roman"/>
          <w:lang w:val="en-GB" w:eastAsia="ro-RO"/>
        </w:rPr>
        <w:t xml:space="preserve">Central Historical National Archives </w:t>
      </w:r>
      <w:r w:rsidRPr="00AC2CC9">
        <w:rPr>
          <w:rFonts w:ascii="Times New Roman" w:eastAsia="Times New Roman" w:hAnsi="Times New Roman" w:cs="Times New Roman"/>
          <w:lang w:val="en-GB" w:eastAsia="ro-RO"/>
        </w:rPr>
        <w:t>(</w:t>
      </w:r>
      <w:r w:rsidR="005B0A6A">
        <w:rPr>
          <w:rFonts w:ascii="Times New Roman" w:eastAsia="Times New Roman" w:hAnsi="Times New Roman" w:cs="Times New Roman"/>
          <w:lang w:val="en-GB" w:eastAsia="ro-RO"/>
        </w:rPr>
        <w:t>further quoted as CHNA</w:t>
      </w:r>
      <w:r w:rsidRPr="00AC2CC9">
        <w:rPr>
          <w:rFonts w:ascii="Times New Roman" w:eastAsia="Times New Roman" w:hAnsi="Times New Roman" w:cs="Times New Roman"/>
          <w:lang w:val="en-GB" w:eastAsia="ro-RO"/>
        </w:rPr>
        <w:t xml:space="preserve">), </w:t>
      </w:r>
      <w:r w:rsidR="005B0A6A">
        <w:rPr>
          <w:rFonts w:ascii="Times New Roman" w:eastAsia="Times New Roman" w:hAnsi="Times New Roman" w:cs="Times New Roman"/>
          <w:lang w:val="en-GB" w:eastAsia="ro-RO"/>
        </w:rPr>
        <w:t>collection</w:t>
      </w:r>
      <w:r w:rsidRPr="00AC2CC9">
        <w:rPr>
          <w:rFonts w:ascii="Times New Roman" w:eastAsia="Times New Roman" w:hAnsi="Times New Roman" w:cs="Times New Roman"/>
          <w:lang w:val="en-GB" w:eastAsia="ro-RO"/>
        </w:rPr>
        <w:t xml:space="preserve"> </w:t>
      </w:r>
      <w:r w:rsidRPr="00AC2CC9">
        <w:rPr>
          <w:rFonts w:ascii="Times New Roman" w:eastAsia="Times New Roman" w:hAnsi="Times New Roman" w:cs="Times New Roman"/>
          <w:i/>
          <w:lang w:val="en-GB" w:eastAsia="ro-RO"/>
        </w:rPr>
        <w:t>Ministerul Cultelor şi Instrucţunii Publice</w:t>
      </w:r>
      <w:r w:rsidRPr="00AC2CC9">
        <w:rPr>
          <w:rFonts w:ascii="Times New Roman" w:eastAsia="Times New Roman" w:hAnsi="Times New Roman" w:cs="Times New Roman"/>
          <w:lang w:val="en-GB" w:eastAsia="ro-RO"/>
        </w:rPr>
        <w:t xml:space="preserve">, </w:t>
      </w:r>
      <w:r w:rsidR="005B0A6A">
        <w:rPr>
          <w:rFonts w:ascii="Times New Roman" w:eastAsia="Times New Roman" w:hAnsi="Times New Roman" w:cs="Times New Roman"/>
          <w:lang w:val="en-GB" w:eastAsia="ro-RO"/>
        </w:rPr>
        <w:t>file</w:t>
      </w:r>
      <w:r w:rsidRPr="00AC2CC9">
        <w:rPr>
          <w:rFonts w:ascii="Times New Roman" w:eastAsia="Times New Roman" w:hAnsi="Times New Roman" w:cs="Times New Roman"/>
          <w:lang w:val="en-GB" w:eastAsia="ro-RO"/>
        </w:rPr>
        <w:t xml:space="preserve"> 3/1878, </w:t>
      </w:r>
      <w:r w:rsidR="005B0A6A">
        <w:rPr>
          <w:rFonts w:ascii="Times New Roman" w:eastAsia="Times New Roman" w:hAnsi="Times New Roman" w:cs="Times New Roman"/>
          <w:lang w:val="en-GB" w:eastAsia="ro-RO"/>
        </w:rPr>
        <w:t>l</w:t>
      </w:r>
      <w:r w:rsidRPr="00AC2CC9">
        <w:rPr>
          <w:rFonts w:ascii="Times New Roman" w:eastAsia="Times New Roman" w:hAnsi="Times New Roman" w:cs="Times New Roman"/>
          <w:lang w:val="en-GB" w:eastAsia="ro-RO"/>
        </w:rPr>
        <w:t>. 12.</w:t>
      </w:r>
    </w:p>
    <w:p w14:paraId="1A8D5239" w14:textId="77777777" w:rsidR="00EB39FF" w:rsidRPr="00AC2CC9" w:rsidRDefault="00EB39FF">
      <w:pPr>
        <w:pStyle w:val="ListParagraph"/>
        <w:shd w:val="clear" w:color="auto" w:fill="FFFFFF"/>
        <w:spacing w:after="0" w:line="240" w:lineRule="auto"/>
        <w:jc w:val="both"/>
        <w:rPr>
          <w:rFonts w:ascii="Times New Roman" w:eastAsia="Times New Roman" w:hAnsi="Times New Roman" w:cs="Times New Roman"/>
          <w:lang w:val="en-GB" w:eastAsia="ro-RO"/>
        </w:rPr>
      </w:pPr>
    </w:p>
    <w:p w14:paraId="3A982662" w14:textId="27008F12" w:rsidR="00EB39FF" w:rsidRPr="00AC2CC9" w:rsidRDefault="005B0A6A">
      <w:pPr>
        <w:pStyle w:val="ListParagraph"/>
        <w:numPr>
          <w:ilvl w:val="0"/>
          <w:numId w:val="6"/>
        </w:numPr>
        <w:shd w:val="clear" w:color="auto" w:fill="FFFFFF"/>
        <w:spacing w:after="0" w:line="240" w:lineRule="auto"/>
        <w:jc w:val="both"/>
        <w:rPr>
          <w:rFonts w:ascii="Times New Roman" w:eastAsia="Times New Roman" w:hAnsi="Times New Roman" w:cs="Times New Roman"/>
          <w:lang w:val="en-GB" w:eastAsia="ro-RO"/>
        </w:rPr>
      </w:pPr>
      <w:r>
        <w:rPr>
          <w:rFonts w:ascii="Times New Roman" w:eastAsia="Times New Roman" w:hAnsi="Times New Roman" w:cs="Times New Roman"/>
          <w:lang w:val="en-GB" w:eastAsia="ro-RO"/>
        </w:rPr>
        <w:t xml:space="preserve">If there are quoted Internet sites, there is also mentioned the date they were accessed, because it is assumed that these sites can be subjected to periodic modifications. </w:t>
      </w:r>
    </w:p>
    <w:p w14:paraId="7A0547A1" w14:textId="77777777" w:rsidR="00EB39FF" w:rsidRPr="00AC2CC9" w:rsidRDefault="00EB39FF">
      <w:pPr>
        <w:shd w:val="clear" w:color="auto" w:fill="FFFFFF"/>
        <w:spacing w:after="0" w:line="240" w:lineRule="auto"/>
        <w:jc w:val="both"/>
        <w:rPr>
          <w:rFonts w:ascii="Times New Roman" w:eastAsia="Times New Roman" w:hAnsi="Times New Roman" w:cs="Times New Roman"/>
          <w:color w:val="FF0000"/>
          <w:lang w:val="en-GB" w:eastAsia="ro-RO"/>
        </w:rPr>
      </w:pPr>
    </w:p>
    <w:p w14:paraId="3799D703" w14:textId="425D97AC" w:rsidR="00EB39FF" w:rsidRPr="00AC2CC9" w:rsidRDefault="00462657">
      <w:pPr>
        <w:shd w:val="clear" w:color="auto" w:fill="FFFFFF"/>
        <w:spacing w:after="0" w:line="240" w:lineRule="auto"/>
        <w:jc w:val="both"/>
        <w:rPr>
          <w:rFonts w:ascii="Times New Roman" w:eastAsia="Times New Roman" w:hAnsi="Times New Roman" w:cs="Times New Roman"/>
          <w:lang w:val="en-GB" w:eastAsia="ro-RO"/>
        </w:rPr>
      </w:pPr>
      <w:r w:rsidRPr="00AC2CC9">
        <w:rPr>
          <w:rFonts w:ascii="Times New Roman" w:eastAsia="Times New Roman" w:hAnsi="Times New Roman" w:cs="Times New Roman"/>
          <w:b/>
          <w:bCs/>
          <w:lang w:val="en-GB" w:eastAsia="ro-RO"/>
        </w:rPr>
        <w:t>Ex</w:t>
      </w:r>
      <w:r w:rsidR="005B0A6A">
        <w:rPr>
          <w:rFonts w:ascii="Times New Roman" w:eastAsia="Times New Roman" w:hAnsi="Times New Roman" w:cs="Times New Roman"/>
          <w:b/>
          <w:bCs/>
          <w:lang w:val="en-GB" w:eastAsia="ro-RO"/>
        </w:rPr>
        <w:t>a</w:t>
      </w:r>
      <w:r w:rsidRPr="00AC2CC9">
        <w:rPr>
          <w:rFonts w:ascii="Times New Roman" w:eastAsia="Times New Roman" w:hAnsi="Times New Roman" w:cs="Times New Roman"/>
          <w:b/>
          <w:bCs/>
          <w:lang w:val="en-GB" w:eastAsia="ro-RO"/>
        </w:rPr>
        <w:t>mpl</w:t>
      </w:r>
      <w:r w:rsidR="005B0A6A">
        <w:rPr>
          <w:rFonts w:ascii="Times New Roman" w:eastAsia="Times New Roman" w:hAnsi="Times New Roman" w:cs="Times New Roman"/>
          <w:b/>
          <w:bCs/>
          <w:lang w:val="en-GB" w:eastAsia="ro-RO"/>
        </w:rPr>
        <w:t>e</w:t>
      </w:r>
      <w:r w:rsidRPr="00AC2CC9">
        <w:rPr>
          <w:rFonts w:ascii="Times New Roman" w:eastAsia="Times New Roman" w:hAnsi="Times New Roman" w:cs="Times New Roman"/>
          <w:lang w:val="en-GB" w:eastAsia="ro-RO"/>
        </w:rPr>
        <w:t>: </w:t>
      </w:r>
      <w:r w:rsidR="005B0A6A">
        <w:rPr>
          <w:rFonts w:ascii="Times New Roman" w:eastAsia="Times New Roman" w:hAnsi="Times New Roman" w:cs="Times New Roman"/>
          <w:lang w:val="en-GB" w:eastAsia="ro-RO"/>
        </w:rPr>
        <w:t>See</w:t>
      </w:r>
      <w:r w:rsidRPr="00AC2CC9">
        <w:rPr>
          <w:rFonts w:ascii="Times New Roman" w:eastAsia="Times New Roman" w:hAnsi="Times New Roman" w:cs="Times New Roman"/>
          <w:lang w:val="en-GB" w:eastAsia="ro-RO"/>
        </w:rPr>
        <w:t> http://madr.ro/docs/dezvoltare-rurala/rndr/buletine-tematice/PT12.pdf, acces</w:t>
      </w:r>
      <w:r w:rsidR="005B0A6A">
        <w:rPr>
          <w:rFonts w:ascii="Times New Roman" w:eastAsia="Times New Roman" w:hAnsi="Times New Roman" w:cs="Times New Roman"/>
          <w:lang w:val="en-GB" w:eastAsia="ro-RO"/>
        </w:rPr>
        <w:t>sed</w:t>
      </w:r>
      <w:r w:rsidRPr="00AC2CC9">
        <w:rPr>
          <w:rFonts w:ascii="Times New Roman" w:eastAsia="Times New Roman" w:hAnsi="Times New Roman" w:cs="Times New Roman"/>
          <w:lang w:val="en-GB" w:eastAsia="ro-RO"/>
        </w:rPr>
        <w:t xml:space="preserve"> </w:t>
      </w:r>
      <w:r w:rsidR="005B0A6A">
        <w:rPr>
          <w:rFonts w:ascii="Times New Roman" w:eastAsia="Times New Roman" w:hAnsi="Times New Roman" w:cs="Times New Roman"/>
          <w:lang w:val="en-GB" w:eastAsia="ro-RO"/>
        </w:rPr>
        <w:t>on June 5</w:t>
      </w:r>
      <w:r w:rsidR="005B0A6A" w:rsidRPr="005B0A6A">
        <w:rPr>
          <w:rFonts w:ascii="Times New Roman" w:eastAsia="Times New Roman" w:hAnsi="Times New Roman" w:cs="Times New Roman"/>
          <w:vertAlign w:val="superscript"/>
          <w:lang w:val="en-GB" w:eastAsia="ro-RO"/>
        </w:rPr>
        <w:t>th</w:t>
      </w:r>
      <w:r w:rsidR="005B0A6A">
        <w:rPr>
          <w:rFonts w:ascii="Times New Roman" w:eastAsia="Times New Roman" w:hAnsi="Times New Roman" w:cs="Times New Roman"/>
          <w:lang w:val="en-GB" w:eastAsia="ro-RO"/>
        </w:rPr>
        <w:t xml:space="preserve"> </w:t>
      </w:r>
      <w:r w:rsidRPr="00AC2CC9">
        <w:rPr>
          <w:rFonts w:ascii="Times New Roman" w:eastAsia="Times New Roman" w:hAnsi="Times New Roman" w:cs="Times New Roman"/>
          <w:lang w:val="en-GB" w:eastAsia="ro-RO"/>
        </w:rPr>
        <w:t>2020.</w:t>
      </w:r>
    </w:p>
    <w:p w14:paraId="23DA5ABE" w14:textId="44FA6DCA" w:rsidR="00EB39FF" w:rsidRPr="00AC2CC9" w:rsidRDefault="00EB39FF">
      <w:pPr>
        <w:shd w:val="clear" w:color="auto" w:fill="FFFFFF"/>
        <w:spacing w:after="0" w:line="240" w:lineRule="auto"/>
        <w:jc w:val="both"/>
        <w:rPr>
          <w:rFonts w:ascii="Times New Roman" w:eastAsia="Times New Roman" w:hAnsi="Times New Roman" w:cs="Times New Roman"/>
          <w:color w:val="FF0000"/>
          <w:lang w:val="en-GB" w:eastAsia="ro-RO"/>
        </w:rPr>
      </w:pPr>
    </w:p>
    <w:p w14:paraId="5652A809" w14:textId="3C055050" w:rsidR="0050437B" w:rsidRPr="00AC2CC9" w:rsidRDefault="0050437B">
      <w:pPr>
        <w:shd w:val="clear" w:color="auto" w:fill="FFFFFF"/>
        <w:spacing w:after="0" w:line="240" w:lineRule="auto"/>
        <w:jc w:val="both"/>
        <w:rPr>
          <w:rFonts w:ascii="Times New Roman" w:eastAsia="Times New Roman" w:hAnsi="Times New Roman" w:cs="Times New Roman"/>
          <w:color w:val="FF0000"/>
          <w:lang w:val="en-GB" w:eastAsia="ro-RO"/>
        </w:rPr>
      </w:pPr>
    </w:p>
    <w:p w14:paraId="32E6EE3F" w14:textId="604EB0EA" w:rsidR="0050437B" w:rsidRPr="00AC2CC9" w:rsidRDefault="0050437B">
      <w:pPr>
        <w:shd w:val="clear" w:color="auto" w:fill="FFFFFF"/>
        <w:spacing w:after="0" w:line="240" w:lineRule="auto"/>
        <w:jc w:val="both"/>
        <w:rPr>
          <w:rFonts w:ascii="Times New Roman" w:eastAsia="Times New Roman" w:hAnsi="Times New Roman" w:cs="Times New Roman"/>
          <w:color w:val="FF0000"/>
          <w:lang w:val="en-GB" w:eastAsia="ro-RO"/>
        </w:rPr>
      </w:pPr>
    </w:p>
    <w:p w14:paraId="45E5EC88" w14:textId="20AFE9FC" w:rsidR="0050437B" w:rsidRPr="00AC2CC9" w:rsidRDefault="0050437B">
      <w:pPr>
        <w:shd w:val="clear" w:color="auto" w:fill="FFFFFF"/>
        <w:spacing w:after="0" w:line="240" w:lineRule="auto"/>
        <w:jc w:val="both"/>
        <w:rPr>
          <w:rFonts w:ascii="Times New Roman" w:eastAsia="Times New Roman" w:hAnsi="Times New Roman" w:cs="Times New Roman"/>
          <w:color w:val="FF0000"/>
          <w:lang w:val="en-GB" w:eastAsia="ro-RO"/>
        </w:rPr>
      </w:pPr>
    </w:p>
    <w:p w14:paraId="17B03474" w14:textId="77777777" w:rsidR="0050437B" w:rsidRPr="00AC2CC9" w:rsidRDefault="0050437B">
      <w:pPr>
        <w:shd w:val="clear" w:color="auto" w:fill="FFFFFF"/>
        <w:spacing w:after="0" w:line="240" w:lineRule="auto"/>
        <w:jc w:val="both"/>
        <w:rPr>
          <w:rFonts w:ascii="Times New Roman" w:eastAsia="Times New Roman" w:hAnsi="Times New Roman" w:cs="Times New Roman"/>
          <w:color w:val="FF0000"/>
          <w:lang w:val="en-GB" w:eastAsia="ro-RO"/>
        </w:rPr>
      </w:pPr>
    </w:p>
    <w:sectPr w:rsidR="0050437B" w:rsidRPr="00AC2C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335C8" w14:textId="77777777" w:rsidR="00C643DF" w:rsidRDefault="00C643DF">
      <w:pPr>
        <w:spacing w:line="240" w:lineRule="auto"/>
      </w:pPr>
      <w:r>
        <w:separator/>
      </w:r>
    </w:p>
  </w:endnote>
  <w:endnote w:type="continuationSeparator" w:id="0">
    <w:p w14:paraId="491249A9" w14:textId="77777777" w:rsidR="00C643DF" w:rsidRDefault="00C643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F3BBF" w14:textId="77777777" w:rsidR="00C643DF" w:rsidRDefault="00C643DF">
      <w:pPr>
        <w:spacing w:after="0" w:line="240" w:lineRule="auto"/>
      </w:pPr>
      <w:r>
        <w:separator/>
      </w:r>
    </w:p>
  </w:footnote>
  <w:footnote w:type="continuationSeparator" w:id="0">
    <w:p w14:paraId="16C645EB" w14:textId="77777777" w:rsidR="00C643DF" w:rsidRDefault="00C643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0B77"/>
    <w:multiLevelType w:val="multilevel"/>
    <w:tmpl w:val="0C5D0B77"/>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18331300"/>
    <w:multiLevelType w:val="multilevel"/>
    <w:tmpl w:val="18331300"/>
    <w:lvl w:ilvl="0">
      <w:start w:val="6"/>
      <w:numFmt w:val="bullet"/>
      <w:lvlText w:val="-"/>
      <w:lvlJc w:val="left"/>
      <w:pPr>
        <w:ind w:left="1380" w:hanging="360"/>
      </w:pPr>
      <w:rPr>
        <w:rFonts w:ascii="Times New Roman" w:eastAsiaTheme="minorHAnsi" w:hAnsi="Times New Roman" w:cs="Times New Roman" w:hint="default"/>
      </w:rPr>
    </w:lvl>
    <w:lvl w:ilvl="1">
      <w:start w:val="1"/>
      <w:numFmt w:val="bullet"/>
      <w:lvlText w:val="o"/>
      <w:lvlJc w:val="left"/>
      <w:pPr>
        <w:ind w:left="2100" w:hanging="360"/>
      </w:pPr>
      <w:rPr>
        <w:rFonts w:ascii="Courier New" w:hAnsi="Courier New" w:cs="Courier New" w:hint="default"/>
      </w:rPr>
    </w:lvl>
    <w:lvl w:ilvl="2">
      <w:start w:val="1"/>
      <w:numFmt w:val="bullet"/>
      <w:lvlText w:val=""/>
      <w:lvlJc w:val="left"/>
      <w:pPr>
        <w:ind w:left="2820" w:hanging="360"/>
      </w:pPr>
      <w:rPr>
        <w:rFonts w:ascii="Wingdings" w:hAnsi="Wingdings" w:hint="default"/>
      </w:rPr>
    </w:lvl>
    <w:lvl w:ilvl="3">
      <w:start w:val="1"/>
      <w:numFmt w:val="bullet"/>
      <w:lvlText w:val=""/>
      <w:lvlJc w:val="left"/>
      <w:pPr>
        <w:ind w:left="3540" w:hanging="360"/>
      </w:pPr>
      <w:rPr>
        <w:rFonts w:ascii="Symbol" w:hAnsi="Symbol" w:hint="default"/>
      </w:rPr>
    </w:lvl>
    <w:lvl w:ilvl="4">
      <w:start w:val="1"/>
      <w:numFmt w:val="bullet"/>
      <w:lvlText w:val="o"/>
      <w:lvlJc w:val="left"/>
      <w:pPr>
        <w:ind w:left="4260" w:hanging="360"/>
      </w:pPr>
      <w:rPr>
        <w:rFonts w:ascii="Courier New" w:hAnsi="Courier New" w:cs="Courier New" w:hint="default"/>
      </w:rPr>
    </w:lvl>
    <w:lvl w:ilvl="5">
      <w:start w:val="1"/>
      <w:numFmt w:val="bullet"/>
      <w:lvlText w:val=""/>
      <w:lvlJc w:val="left"/>
      <w:pPr>
        <w:ind w:left="4980" w:hanging="360"/>
      </w:pPr>
      <w:rPr>
        <w:rFonts w:ascii="Wingdings" w:hAnsi="Wingdings" w:hint="default"/>
      </w:rPr>
    </w:lvl>
    <w:lvl w:ilvl="6">
      <w:start w:val="1"/>
      <w:numFmt w:val="bullet"/>
      <w:lvlText w:val=""/>
      <w:lvlJc w:val="left"/>
      <w:pPr>
        <w:ind w:left="5700" w:hanging="360"/>
      </w:pPr>
      <w:rPr>
        <w:rFonts w:ascii="Symbol" w:hAnsi="Symbol" w:hint="default"/>
      </w:rPr>
    </w:lvl>
    <w:lvl w:ilvl="7">
      <w:start w:val="1"/>
      <w:numFmt w:val="bullet"/>
      <w:lvlText w:val="o"/>
      <w:lvlJc w:val="left"/>
      <w:pPr>
        <w:ind w:left="6420" w:hanging="360"/>
      </w:pPr>
      <w:rPr>
        <w:rFonts w:ascii="Courier New" w:hAnsi="Courier New" w:cs="Courier New" w:hint="default"/>
      </w:rPr>
    </w:lvl>
    <w:lvl w:ilvl="8">
      <w:start w:val="1"/>
      <w:numFmt w:val="bullet"/>
      <w:lvlText w:val=""/>
      <w:lvlJc w:val="left"/>
      <w:pPr>
        <w:ind w:left="7140" w:hanging="360"/>
      </w:pPr>
      <w:rPr>
        <w:rFonts w:ascii="Wingdings" w:hAnsi="Wingdings" w:hint="default"/>
      </w:rPr>
    </w:lvl>
  </w:abstractNum>
  <w:abstractNum w:abstractNumId="2" w15:restartNumberingAfterBreak="0">
    <w:nsid w:val="2D8B6D22"/>
    <w:multiLevelType w:val="multilevel"/>
    <w:tmpl w:val="2D8B6D22"/>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2F8E186F"/>
    <w:multiLevelType w:val="multilevel"/>
    <w:tmpl w:val="2F8E18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95D719F"/>
    <w:multiLevelType w:val="multilevel"/>
    <w:tmpl w:val="395D71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7F845B1"/>
    <w:multiLevelType w:val="multilevel"/>
    <w:tmpl w:val="47F845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56611ED"/>
    <w:multiLevelType w:val="multilevel"/>
    <w:tmpl w:val="756611ED"/>
    <w:lvl w:ilvl="0">
      <w:start w:val="1"/>
      <w:numFmt w:val="bullet"/>
      <w:lvlText w:val=""/>
      <w:lvlJc w:val="left"/>
      <w:pPr>
        <w:ind w:left="945" w:hanging="360"/>
      </w:pPr>
      <w:rPr>
        <w:rFonts w:ascii="Symbol" w:hAnsi="Symbol" w:hint="default"/>
      </w:rPr>
    </w:lvl>
    <w:lvl w:ilvl="1">
      <w:start w:val="1"/>
      <w:numFmt w:val="bullet"/>
      <w:lvlText w:val="o"/>
      <w:lvlJc w:val="left"/>
      <w:pPr>
        <w:ind w:left="1665" w:hanging="360"/>
      </w:pPr>
      <w:rPr>
        <w:rFonts w:ascii="Courier New" w:hAnsi="Courier New" w:cs="Courier New" w:hint="default"/>
      </w:rPr>
    </w:lvl>
    <w:lvl w:ilvl="2">
      <w:start w:val="1"/>
      <w:numFmt w:val="bullet"/>
      <w:lvlText w:val=""/>
      <w:lvlJc w:val="left"/>
      <w:pPr>
        <w:ind w:left="2385" w:hanging="360"/>
      </w:pPr>
      <w:rPr>
        <w:rFonts w:ascii="Wingdings" w:hAnsi="Wingdings" w:hint="default"/>
      </w:rPr>
    </w:lvl>
    <w:lvl w:ilvl="3">
      <w:start w:val="1"/>
      <w:numFmt w:val="bullet"/>
      <w:lvlText w:val=""/>
      <w:lvlJc w:val="left"/>
      <w:pPr>
        <w:ind w:left="3105" w:hanging="360"/>
      </w:pPr>
      <w:rPr>
        <w:rFonts w:ascii="Symbol" w:hAnsi="Symbol" w:hint="default"/>
      </w:rPr>
    </w:lvl>
    <w:lvl w:ilvl="4">
      <w:start w:val="1"/>
      <w:numFmt w:val="bullet"/>
      <w:lvlText w:val="o"/>
      <w:lvlJc w:val="left"/>
      <w:pPr>
        <w:ind w:left="3825" w:hanging="360"/>
      </w:pPr>
      <w:rPr>
        <w:rFonts w:ascii="Courier New" w:hAnsi="Courier New" w:cs="Courier New" w:hint="default"/>
      </w:rPr>
    </w:lvl>
    <w:lvl w:ilvl="5">
      <w:start w:val="1"/>
      <w:numFmt w:val="bullet"/>
      <w:lvlText w:val=""/>
      <w:lvlJc w:val="left"/>
      <w:pPr>
        <w:ind w:left="4545" w:hanging="360"/>
      </w:pPr>
      <w:rPr>
        <w:rFonts w:ascii="Wingdings" w:hAnsi="Wingdings" w:hint="default"/>
      </w:rPr>
    </w:lvl>
    <w:lvl w:ilvl="6">
      <w:start w:val="1"/>
      <w:numFmt w:val="bullet"/>
      <w:lvlText w:val=""/>
      <w:lvlJc w:val="left"/>
      <w:pPr>
        <w:ind w:left="5265" w:hanging="360"/>
      </w:pPr>
      <w:rPr>
        <w:rFonts w:ascii="Symbol" w:hAnsi="Symbol" w:hint="default"/>
      </w:rPr>
    </w:lvl>
    <w:lvl w:ilvl="7">
      <w:start w:val="1"/>
      <w:numFmt w:val="bullet"/>
      <w:lvlText w:val="o"/>
      <w:lvlJc w:val="left"/>
      <w:pPr>
        <w:ind w:left="5985" w:hanging="360"/>
      </w:pPr>
      <w:rPr>
        <w:rFonts w:ascii="Courier New" w:hAnsi="Courier New" w:cs="Courier New" w:hint="default"/>
      </w:rPr>
    </w:lvl>
    <w:lvl w:ilvl="8">
      <w:start w:val="1"/>
      <w:numFmt w:val="bullet"/>
      <w:lvlText w:val=""/>
      <w:lvlJc w:val="left"/>
      <w:pPr>
        <w:ind w:left="6705" w:hanging="360"/>
      </w:pPr>
      <w:rPr>
        <w:rFonts w:ascii="Wingdings" w:hAnsi="Wingdings" w:hint="default"/>
      </w:rPr>
    </w:lvl>
  </w:abstractNum>
  <w:num w:numId="1">
    <w:abstractNumId w:val="3"/>
  </w:num>
  <w:num w:numId="2">
    <w:abstractNumId w:val="5"/>
  </w:num>
  <w:num w:numId="3">
    <w:abstractNumId w:val="1"/>
  </w:num>
  <w:num w:numId="4">
    <w:abstractNumId w:val="0"/>
    <w:lvlOverride w:ilvl="0">
      <w:lvl w:ilvl="0">
        <w:numFmt w:val="decimal"/>
        <w:lvlText w:val="%1."/>
        <w:lvlJc w:val="left"/>
      </w:lvl>
    </w:lvlOverride>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C0C5E"/>
    <w:rsid w:val="0001605A"/>
    <w:rsid w:val="00025E08"/>
    <w:rsid w:val="0004548D"/>
    <w:rsid w:val="00061863"/>
    <w:rsid w:val="000A078F"/>
    <w:rsid w:val="000B5715"/>
    <w:rsid w:val="000B727E"/>
    <w:rsid w:val="000D7595"/>
    <w:rsid w:val="0012077B"/>
    <w:rsid w:val="001235E6"/>
    <w:rsid w:val="00143142"/>
    <w:rsid w:val="00151D59"/>
    <w:rsid w:val="001822A1"/>
    <w:rsid w:val="001C46F1"/>
    <w:rsid w:val="001C6FAE"/>
    <w:rsid w:val="001D0DFB"/>
    <w:rsid w:val="002428BB"/>
    <w:rsid w:val="00244B5E"/>
    <w:rsid w:val="00285BCF"/>
    <w:rsid w:val="00287159"/>
    <w:rsid w:val="00291DCF"/>
    <w:rsid w:val="002C1DB4"/>
    <w:rsid w:val="002E66F0"/>
    <w:rsid w:val="002F4BDC"/>
    <w:rsid w:val="00315293"/>
    <w:rsid w:val="00336423"/>
    <w:rsid w:val="003379E8"/>
    <w:rsid w:val="00375CC8"/>
    <w:rsid w:val="00406515"/>
    <w:rsid w:val="004067EF"/>
    <w:rsid w:val="00420FE2"/>
    <w:rsid w:val="00446D16"/>
    <w:rsid w:val="00462657"/>
    <w:rsid w:val="0048382F"/>
    <w:rsid w:val="00491D14"/>
    <w:rsid w:val="004A1BA2"/>
    <w:rsid w:val="004C21D2"/>
    <w:rsid w:val="004E1A5C"/>
    <w:rsid w:val="004F5DF4"/>
    <w:rsid w:val="0050437B"/>
    <w:rsid w:val="00506E37"/>
    <w:rsid w:val="00510D91"/>
    <w:rsid w:val="0054746A"/>
    <w:rsid w:val="005534D2"/>
    <w:rsid w:val="00595A3B"/>
    <w:rsid w:val="005B0A6A"/>
    <w:rsid w:val="005D3DB1"/>
    <w:rsid w:val="005E0FF8"/>
    <w:rsid w:val="0061168F"/>
    <w:rsid w:val="006625BA"/>
    <w:rsid w:val="006A0858"/>
    <w:rsid w:val="006A23CE"/>
    <w:rsid w:val="006A424B"/>
    <w:rsid w:val="006C4224"/>
    <w:rsid w:val="006F2A2F"/>
    <w:rsid w:val="006F37D7"/>
    <w:rsid w:val="00716723"/>
    <w:rsid w:val="007202E5"/>
    <w:rsid w:val="007D0C4F"/>
    <w:rsid w:val="0080690D"/>
    <w:rsid w:val="0086394E"/>
    <w:rsid w:val="008865FA"/>
    <w:rsid w:val="00890F38"/>
    <w:rsid w:val="008B130E"/>
    <w:rsid w:val="008D7402"/>
    <w:rsid w:val="008E02C3"/>
    <w:rsid w:val="008E1C3C"/>
    <w:rsid w:val="009120F1"/>
    <w:rsid w:val="00920FF6"/>
    <w:rsid w:val="00922E38"/>
    <w:rsid w:val="00976C31"/>
    <w:rsid w:val="00977415"/>
    <w:rsid w:val="009B6D05"/>
    <w:rsid w:val="00A20F25"/>
    <w:rsid w:val="00A2744C"/>
    <w:rsid w:val="00A35FB1"/>
    <w:rsid w:val="00A36B85"/>
    <w:rsid w:val="00A43313"/>
    <w:rsid w:val="00AA4777"/>
    <w:rsid w:val="00AB00F3"/>
    <w:rsid w:val="00AC2CC9"/>
    <w:rsid w:val="00AC7EC5"/>
    <w:rsid w:val="00B64FFB"/>
    <w:rsid w:val="00B66A79"/>
    <w:rsid w:val="00B87508"/>
    <w:rsid w:val="00BE42C2"/>
    <w:rsid w:val="00C3584F"/>
    <w:rsid w:val="00C40F2A"/>
    <w:rsid w:val="00C4101D"/>
    <w:rsid w:val="00C55879"/>
    <w:rsid w:val="00C643DF"/>
    <w:rsid w:val="00C6519C"/>
    <w:rsid w:val="00C75375"/>
    <w:rsid w:val="00C80171"/>
    <w:rsid w:val="00CD254B"/>
    <w:rsid w:val="00CE7552"/>
    <w:rsid w:val="00CF5142"/>
    <w:rsid w:val="00D16FAD"/>
    <w:rsid w:val="00D3772A"/>
    <w:rsid w:val="00D47833"/>
    <w:rsid w:val="00D814F3"/>
    <w:rsid w:val="00D94D79"/>
    <w:rsid w:val="00DB3825"/>
    <w:rsid w:val="00DB3860"/>
    <w:rsid w:val="00DB3C91"/>
    <w:rsid w:val="00DE18A1"/>
    <w:rsid w:val="00E00805"/>
    <w:rsid w:val="00E07D52"/>
    <w:rsid w:val="00E23ACA"/>
    <w:rsid w:val="00E43CC4"/>
    <w:rsid w:val="00EB39FF"/>
    <w:rsid w:val="00EB64F0"/>
    <w:rsid w:val="00EB7266"/>
    <w:rsid w:val="00F2482D"/>
    <w:rsid w:val="00F24CE6"/>
    <w:rsid w:val="00F45848"/>
    <w:rsid w:val="00F62EA9"/>
    <w:rsid w:val="00F976B9"/>
    <w:rsid w:val="00F97904"/>
    <w:rsid w:val="00FA377C"/>
    <w:rsid w:val="00FC0C5E"/>
    <w:rsid w:val="00FD6253"/>
    <w:rsid w:val="00FE7596"/>
    <w:rsid w:val="04523C4F"/>
    <w:rsid w:val="05643C03"/>
    <w:rsid w:val="0D2B1CF0"/>
    <w:rsid w:val="116C0860"/>
    <w:rsid w:val="129431AB"/>
    <w:rsid w:val="1DE20C91"/>
    <w:rsid w:val="270F1356"/>
    <w:rsid w:val="2E370954"/>
    <w:rsid w:val="2FDB1A74"/>
    <w:rsid w:val="36AB22F0"/>
    <w:rsid w:val="383C35AC"/>
    <w:rsid w:val="393A5C31"/>
    <w:rsid w:val="39867709"/>
    <w:rsid w:val="3AD913BA"/>
    <w:rsid w:val="430910B2"/>
    <w:rsid w:val="4B6E6FCB"/>
    <w:rsid w:val="4E7E5776"/>
    <w:rsid w:val="5D7D6B05"/>
    <w:rsid w:val="61A07148"/>
    <w:rsid w:val="63E248F5"/>
    <w:rsid w:val="677B6407"/>
    <w:rsid w:val="7053686F"/>
    <w:rsid w:val="71964E33"/>
    <w:rsid w:val="73E80544"/>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840BA"/>
  <w15:docId w15:val="{A0FB2032-CEC1-4239-99A9-30182CB4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u w:val="single"/>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Pr>
      <w:b/>
      <w:bCs/>
    </w:rPr>
  </w:style>
  <w:style w:type="character" w:customStyle="1" w:styleId="tojvnm2t">
    <w:name w:val="tojvnm2t"/>
    <w:basedOn w:val="DefaultParagraphFont"/>
    <w:qFormat/>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eanacioarec@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RePack by Diakov</cp:lastModifiedBy>
  <cp:revision>13</cp:revision>
  <dcterms:created xsi:type="dcterms:W3CDTF">2021-01-17T08:06:00Z</dcterms:created>
  <dcterms:modified xsi:type="dcterms:W3CDTF">2021-04-20T16:12:00Z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1033-11.2.0.9961</vt:lpwstr>
  </property>
</Properties>
</file>