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7E" w:rsidRPr="00DA0F7E" w:rsidRDefault="00DA0F7E" w:rsidP="00DA0F7E">
      <w:pPr>
        <w:spacing w:after="0" w:line="240" w:lineRule="auto"/>
        <w:jc w:val="both"/>
        <w:rPr>
          <w:rFonts w:ascii="Times New Roman" w:hAnsi="Times New Roman" w:cs="Times New Roman"/>
          <w:b/>
          <w:sz w:val="24"/>
          <w:szCs w:val="24"/>
          <w:lang w:val="ro-RO"/>
        </w:rPr>
      </w:pPr>
      <w:r w:rsidRPr="00DA0F7E">
        <w:rPr>
          <w:rFonts w:ascii="Times New Roman" w:hAnsi="Times New Roman" w:cs="Times New Roman"/>
          <w:b/>
          <w:sz w:val="24"/>
          <w:szCs w:val="24"/>
          <w:lang w:val="ro-RO"/>
        </w:rPr>
        <w:t>ARHIVELE OLTENIEI, Serie Nouă, nr. 2/1983</w:t>
      </w:r>
    </w:p>
    <w:p w:rsidR="00DA0F7E" w:rsidRPr="00DA0F7E" w:rsidRDefault="00DA0F7E" w:rsidP="00DA0F7E">
      <w:pPr>
        <w:spacing w:after="0" w:line="240" w:lineRule="auto"/>
        <w:jc w:val="both"/>
        <w:rPr>
          <w:rFonts w:ascii="Times New Roman" w:hAnsi="Times New Roman" w:cs="Times New Roman"/>
          <w:sz w:val="24"/>
          <w:szCs w:val="24"/>
          <w:lang w:val="ro-RO"/>
        </w:rPr>
      </w:pPr>
    </w:p>
    <w:p w:rsidR="00DA0F7E" w:rsidRPr="00DA0F7E" w:rsidRDefault="00DA0F7E" w:rsidP="00DA0F7E">
      <w:pPr>
        <w:spacing w:after="0" w:line="240" w:lineRule="auto"/>
        <w:ind w:left="851" w:hanging="851"/>
        <w:jc w:val="both"/>
        <w:rPr>
          <w:rFonts w:ascii="Times New Roman" w:hAnsi="Times New Roman" w:cs="Times New Roman"/>
          <w:i/>
          <w:sz w:val="24"/>
          <w:szCs w:val="24"/>
          <w:lang w:val="ro-RO"/>
        </w:rPr>
      </w:pPr>
      <w:r w:rsidRPr="00DA0F7E">
        <w:rPr>
          <w:rFonts w:ascii="Times New Roman" w:hAnsi="Times New Roman" w:cs="Times New Roman"/>
          <w:b/>
          <w:sz w:val="24"/>
          <w:szCs w:val="24"/>
          <w:lang w:val="ro-RO"/>
        </w:rPr>
        <w:t xml:space="preserve">Elisabeta Trăistaru, </w:t>
      </w:r>
      <w:r w:rsidRPr="00DA0F7E">
        <w:rPr>
          <w:rFonts w:ascii="Times New Roman" w:hAnsi="Times New Roman" w:cs="Times New Roman"/>
          <w:i/>
          <w:sz w:val="24"/>
          <w:szCs w:val="24"/>
          <w:lang w:val="ro-RO"/>
        </w:rPr>
        <w:t xml:space="preserve">Afirmarea Partidului Comunist Român ca centru vital al societăţii socialiste multilateral dezvoltate şi înaintării ţării noastre spre comunism /// </w:t>
      </w:r>
      <w:r w:rsidRPr="00DA0F7E">
        <w:rPr>
          <w:rFonts w:ascii="Times New Roman" w:hAnsi="Times New Roman" w:cs="Times New Roman"/>
          <w:b/>
          <w:i/>
          <w:sz w:val="24"/>
          <w:szCs w:val="24"/>
          <w:lang w:val="ro-RO"/>
        </w:rPr>
        <w:t>7</w:t>
      </w:r>
    </w:p>
    <w:p w:rsidR="00DA0F7E" w:rsidRPr="00DA0F7E" w:rsidRDefault="00DA0F7E" w:rsidP="00DA0F7E">
      <w:pPr>
        <w:spacing w:after="0" w:line="240" w:lineRule="auto"/>
        <w:ind w:left="851" w:hanging="851"/>
        <w:jc w:val="both"/>
        <w:rPr>
          <w:rFonts w:ascii="Times New Roman" w:hAnsi="Times New Roman" w:cs="Times New Roman"/>
          <w:b/>
          <w:i/>
          <w:sz w:val="24"/>
          <w:szCs w:val="24"/>
          <w:lang w:val="ro-RO"/>
        </w:rPr>
      </w:pPr>
      <w:r w:rsidRPr="00DA0F7E">
        <w:rPr>
          <w:rFonts w:ascii="Times New Roman" w:hAnsi="Times New Roman" w:cs="Times New Roman"/>
          <w:b/>
          <w:sz w:val="24"/>
          <w:szCs w:val="24"/>
          <w:lang w:val="ro-RO"/>
        </w:rPr>
        <w:t>Romus Dima,</w:t>
      </w:r>
      <w:r w:rsidRPr="00DA0F7E">
        <w:rPr>
          <w:rFonts w:ascii="Times New Roman" w:hAnsi="Times New Roman" w:cs="Times New Roman"/>
          <w:i/>
          <w:sz w:val="24"/>
          <w:szCs w:val="24"/>
          <w:lang w:val="ro-RO"/>
        </w:rPr>
        <w:t xml:space="preserve"> Momente din activitatea revoluţionară a tovarăşului Nicolae Ceauşescu desfăşurată în Oltenia /// </w:t>
      </w:r>
      <w:r w:rsidRPr="00DA0F7E">
        <w:rPr>
          <w:rFonts w:ascii="Times New Roman" w:hAnsi="Times New Roman" w:cs="Times New Roman"/>
          <w:b/>
          <w:i/>
          <w:sz w:val="24"/>
          <w:szCs w:val="24"/>
          <w:lang w:val="ro-RO"/>
        </w:rPr>
        <w:t>15</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sz w:val="24"/>
          <w:szCs w:val="24"/>
          <w:lang w:val="ro-RO"/>
        </w:rPr>
        <w:t>90 de ani de la crearea Partidului politic al clasei muncitoare din România – P.S.D.M.R.</w:t>
      </w: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p>
    <w:p w:rsidR="00DA0F7E" w:rsidRPr="00DA0F7E" w:rsidRDefault="00DA0F7E" w:rsidP="00DA0F7E">
      <w:pPr>
        <w:spacing w:after="0" w:line="240" w:lineRule="auto"/>
        <w:ind w:left="851" w:hanging="851"/>
        <w:jc w:val="both"/>
        <w:rPr>
          <w:rFonts w:ascii="Times New Roman" w:hAnsi="Times New Roman" w:cs="Times New Roman"/>
          <w:b/>
          <w:i/>
          <w:sz w:val="24"/>
          <w:szCs w:val="24"/>
          <w:lang w:val="ro-RO"/>
        </w:rPr>
      </w:pPr>
      <w:r w:rsidRPr="00DA0F7E">
        <w:rPr>
          <w:rFonts w:ascii="Times New Roman" w:hAnsi="Times New Roman" w:cs="Times New Roman"/>
          <w:b/>
          <w:sz w:val="24"/>
          <w:szCs w:val="24"/>
          <w:lang w:val="ro-RO"/>
        </w:rPr>
        <w:t>Mircea Muşat,</w:t>
      </w:r>
      <w:r w:rsidRPr="00DA0F7E">
        <w:rPr>
          <w:rFonts w:ascii="Times New Roman" w:hAnsi="Times New Roman" w:cs="Times New Roman"/>
          <w:i/>
          <w:sz w:val="24"/>
          <w:szCs w:val="24"/>
          <w:lang w:val="ro-RO"/>
        </w:rPr>
        <w:t xml:space="preserve"> Partidul clasei muncitoare – stegarul luptei pentru unitatea, suveranitatea şi independenţa României </w:t>
      </w:r>
      <w:r w:rsidRPr="00DA0F7E">
        <w:rPr>
          <w:rFonts w:ascii="Times New Roman" w:hAnsi="Times New Roman" w:cs="Times New Roman"/>
          <w:sz w:val="24"/>
          <w:szCs w:val="24"/>
          <w:lang w:val="ro-RO"/>
        </w:rPr>
        <w:t xml:space="preserve">/// </w:t>
      </w:r>
      <w:r w:rsidRPr="00DA0F7E">
        <w:rPr>
          <w:rFonts w:ascii="Times New Roman" w:hAnsi="Times New Roman" w:cs="Times New Roman"/>
          <w:b/>
          <w:i/>
          <w:sz w:val="24"/>
          <w:szCs w:val="24"/>
          <w:lang w:val="ro-RO"/>
        </w:rPr>
        <w:t>27</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r w:rsidRPr="00DA0F7E">
        <w:rPr>
          <w:rFonts w:ascii="Times New Roman" w:hAnsi="Times New Roman" w:cs="Times New Roman"/>
          <w:b/>
          <w:sz w:val="24"/>
          <w:szCs w:val="24"/>
          <w:lang w:val="ro-RO"/>
        </w:rPr>
        <w:t>I. ISTORIE</w:t>
      </w:r>
    </w:p>
    <w:p w:rsidR="00DA0F7E" w:rsidRPr="00DA0F7E" w:rsidRDefault="00DA0F7E" w:rsidP="00DA0F7E">
      <w:pPr>
        <w:spacing w:after="0" w:line="240" w:lineRule="auto"/>
        <w:ind w:left="851" w:hanging="851"/>
        <w:jc w:val="both"/>
        <w:rPr>
          <w:rFonts w:ascii="Times New Roman" w:hAnsi="Times New Roman" w:cs="Times New Roman"/>
          <w:b/>
          <w:i/>
          <w:sz w:val="24"/>
          <w:szCs w:val="24"/>
          <w:lang w:val="ro-RO"/>
        </w:rPr>
      </w:pPr>
      <w:r w:rsidRPr="00DA0F7E">
        <w:rPr>
          <w:rFonts w:ascii="Times New Roman" w:hAnsi="Times New Roman" w:cs="Times New Roman"/>
          <w:b/>
          <w:i/>
          <w:sz w:val="24"/>
          <w:szCs w:val="24"/>
          <w:lang w:val="ro-RO"/>
        </w:rPr>
        <w:t>Studii şi articole</w:t>
      </w:r>
    </w:p>
    <w:p w:rsidR="00DA0F7E" w:rsidRPr="00DA0F7E" w:rsidRDefault="00DA0F7E" w:rsidP="00DA0F7E">
      <w:pPr>
        <w:spacing w:after="0" w:line="240" w:lineRule="auto"/>
        <w:ind w:left="851" w:hanging="851"/>
        <w:jc w:val="both"/>
        <w:rPr>
          <w:rFonts w:ascii="Times New Roman" w:hAnsi="Times New Roman" w:cs="Times New Roman"/>
          <w:b/>
          <w:i/>
          <w:sz w:val="24"/>
          <w:szCs w:val="24"/>
          <w:lang w:val="ro-RO"/>
        </w:rPr>
      </w:pP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 xml:space="preserve">Marin Nica, </w:t>
      </w:r>
      <w:r w:rsidRPr="00DA0F7E">
        <w:rPr>
          <w:rFonts w:ascii="Times New Roman" w:hAnsi="Times New Roman" w:cs="Times New Roman"/>
          <w:i/>
          <w:sz w:val="24"/>
          <w:szCs w:val="24"/>
          <w:lang w:val="ro-RO"/>
        </w:rPr>
        <w:t xml:space="preserve">Obiecte de lemn descoperite în aşezarea neolitică timpurie de la Grădinile (jud. Olt) /// </w:t>
      </w:r>
      <w:r w:rsidRPr="00DA0F7E">
        <w:rPr>
          <w:rFonts w:ascii="Times New Roman" w:hAnsi="Times New Roman" w:cs="Times New Roman"/>
          <w:b/>
          <w:i/>
          <w:sz w:val="24"/>
          <w:szCs w:val="24"/>
          <w:lang w:val="ro-RO"/>
        </w:rPr>
        <w:t>39</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 xml:space="preserve">Petre Gheorghe, </w:t>
      </w:r>
      <w:r w:rsidRPr="00DA0F7E">
        <w:rPr>
          <w:rFonts w:ascii="Times New Roman" w:hAnsi="Times New Roman" w:cs="Times New Roman"/>
          <w:i/>
          <w:sz w:val="24"/>
          <w:szCs w:val="24"/>
          <w:lang w:val="ro-RO"/>
        </w:rPr>
        <w:t>Cercetări şi descoperiri arheologice cu privire la civilizaţia geto-dacică pe teritoriul judeţului Gorj ///</w:t>
      </w:r>
      <w:r w:rsidRPr="00DA0F7E">
        <w:rPr>
          <w:rFonts w:ascii="Times New Roman" w:hAnsi="Times New Roman" w:cs="Times New Roman"/>
          <w:b/>
          <w:i/>
          <w:sz w:val="24"/>
          <w:szCs w:val="24"/>
          <w:lang w:val="ro-RO"/>
        </w:rPr>
        <w:t xml:space="preserve"> 49</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 xml:space="preserve">Dinică Ciobotea, </w:t>
      </w:r>
      <w:r w:rsidRPr="00DA0F7E">
        <w:rPr>
          <w:rFonts w:ascii="Times New Roman" w:hAnsi="Times New Roman" w:cs="Times New Roman"/>
          <w:i/>
          <w:sz w:val="24"/>
          <w:szCs w:val="24"/>
          <w:lang w:val="ro-RO"/>
        </w:rPr>
        <w:t>Circulaţia monetară în Oltenia în preajma constituirii statului feudal independent Ţara Românească (sec. X-XIV)</w:t>
      </w:r>
      <w:r w:rsidRPr="00DA0F7E">
        <w:rPr>
          <w:rFonts w:ascii="Times New Roman" w:hAnsi="Times New Roman" w:cs="Times New Roman"/>
          <w:sz w:val="24"/>
          <w:szCs w:val="24"/>
          <w:lang w:val="ro-RO"/>
        </w:rPr>
        <w:t xml:space="preserve"> /// </w:t>
      </w:r>
      <w:r w:rsidRPr="00DA0F7E">
        <w:rPr>
          <w:rFonts w:ascii="Times New Roman" w:hAnsi="Times New Roman" w:cs="Times New Roman"/>
          <w:b/>
          <w:i/>
          <w:sz w:val="24"/>
          <w:szCs w:val="24"/>
          <w:lang w:val="ro-RO"/>
        </w:rPr>
        <w:t>74</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 xml:space="preserve">Ştefan Ştefănescu, </w:t>
      </w:r>
      <w:r w:rsidRPr="00DA0F7E">
        <w:rPr>
          <w:rFonts w:ascii="Times New Roman" w:hAnsi="Times New Roman" w:cs="Times New Roman"/>
          <w:i/>
          <w:sz w:val="24"/>
          <w:szCs w:val="24"/>
          <w:lang w:val="ro-RO"/>
        </w:rPr>
        <w:t>Statalitatea – factor de progres în istoria României</w:t>
      </w:r>
      <w:r w:rsidRPr="00DA0F7E">
        <w:rPr>
          <w:rFonts w:ascii="Times New Roman" w:hAnsi="Times New Roman" w:cs="Times New Roman"/>
          <w:sz w:val="24"/>
          <w:szCs w:val="24"/>
          <w:lang w:val="ro-RO"/>
        </w:rPr>
        <w:t xml:space="preserve"> /// </w:t>
      </w:r>
      <w:r w:rsidRPr="00DA0F7E">
        <w:rPr>
          <w:rFonts w:ascii="Times New Roman" w:hAnsi="Times New Roman" w:cs="Times New Roman"/>
          <w:b/>
          <w:i/>
          <w:sz w:val="24"/>
          <w:szCs w:val="24"/>
          <w:lang w:val="ro-RO"/>
        </w:rPr>
        <w:t>87</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 xml:space="preserve">G. D. Iscru, </w:t>
      </w:r>
      <w:r w:rsidRPr="00DA0F7E">
        <w:rPr>
          <w:rFonts w:ascii="Times New Roman" w:hAnsi="Times New Roman" w:cs="Times New Roman"/>
          <w:i/>
          <w:sz w:val="24"/>
          <w:szCs w:val="24"/>
          <w:lang w:val="ro-RO"/>
        </w:rPr>
        <w:t xml:space="preserve">Unele aspecte privind mijloacele financiare ale revoluţiei din 1821 /// </w:t>
      </w:r>
      <w:r w:rsidRPr="00DA0F7E">
        <w:rPr>
          <w:rFonts w:ascii="Times New Roman" w:hAnsi="Times New Roman" w:cs="Times New Roman"/>
          <w:b/>
          <w:i/>
          <w:sz w:val="24"/>
          <w:szCs w:val="24"/>
          <w:lang w:val="ro-RO"/>
        </w:rPr>
        <w:t>93</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 xml:space="preserve">Ileana Petrescu, </w:t>
      </w:r>
      <w:r w:rsidRPr="00DA0F7E">
        <w:rPr>
          <w:rFonts w:ascii="Times New Roman" w:hAnsi="Times New Roman" w:cs="Times New Roman"/>
          <w:i/>
          <w:sz w:val="24"/>
          <w:szCs w:val="24"/>
          <w:lang w:val="ro-RO"/>
        </w:rPr>
        <w:t>Din activitatea casei de comerţ Hagi Constantin Pop din Sibiu în Oltenia ///</w:t>
      </w:r>
      <w:r w:rsidRPr="00DA0F7E">
        <w:rPr>
          <w:rFonts w:ascii="Times New Roman" w:hAnsi="Times New Roman" w:cs="Times New Roman"/>
          <w:b/>
          <w:i/>
          <w:sz w:val="24"/>
          <w:szCs w:val="24"/>
          <w:lang w:val="ro-RO"/>
        </w:rPr>
        <w:t xml:space="preserve"> 98</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 xml:space="preserve">George G. Potra, </w:t>
      </w:r>
      <w:r w:rsidRPr="00DA0F7E">
        <w:rPr>
          <w:rFonts w:ascii="Times New Roman" w:hAnsi="Times New Roman" w:cs="Times New Roman"/>
          <w:i/>
          <w:sz w:val="24"/>
          <w:szCs w:val="24"/>
          <w:lang w:val="ro-RO"/>
        </w:rPr>
        <w:t xml:space="preserve">Nicolae Titulescu – o viaţă dedicată păcii </w:t>
      </w:r>
      <w:r w:rsidRPr="00DA0F7E">
        <w:rPr>
          <w:rFonts w:ascii="Times New Roman" w:hAnsi="Times New Roman" w:cs="Times New Roman"/>
          <w:sz w:val="24"/>
          <w:szCs w:val="24"/>
          <w:lang w:val="ro-RO"/>
        </w:rPr>
        <w:t xml:space="preserve">/// </w:t>
      </w:r>
      <w:r w:rsidRPr="00DA0F7E">
        <w:rPr>
          <w:rFonts w:ascii="Times New Roman" w:hAnsi="Times New Roman" w:cs="Times New Roman"/>
          <w:b/>
          <w:sz w:val="24"/>
          <w:szCs w:val="24"/>
          <w:lang w:val="ro-RO"/>
        </w:rPr>
        <w:t>107</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 xml:space="preserve">Silviu Puşcaşu, </w:t>
      </w:r>
      <w:r w:rsidRPr="00DA0F7E">
        <w:rPr>
          <w:rFonts w:ascii="Times New Roman" w:hAnsi="Times New Roman" w:cs="Times New Roman"/>
          <w:i/>
          <w:sz w:val="24"/>
          <w:szCs w:val="24"/>
          <w:lang w:val="ro-RO"/>
        </w:rPr>
        <w:t xml:space="preserve">Precursori români ai ştiinţei şi tehnicii moderne </w:t>
      </w:r>
      <w:r w:rsidRPr="00DA0F7E">
        <w:rPr>
          <w:rFonts w:ascii="Times New Roman" w:hAnsi="Times New Roman" w:cs="Times New Roman"/>
          <w:sz w:val="24"/>
          <w:szCs w:val="24"/>
          <w:lang w:val="ro-RO"/>
        </w:rPr>
        <w:t xml:space="preserve">/// </w:t>
      </w:r>
      <w:r w:rsidRPr="00DA0F7E">
        <w:rPr>
          <w:rFonts w:ascii="Times New Roman" w:hAnsi="Times New Roman" w:cs="Times New Roman"/>
          <w:b/>
          <w:sz w:val="24"/>
          <w:szCs w:val="24"/>
          <w:lang w:val="ro-RO"/>
        </w:rPr>
        <w:t>118</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p>
    <w:p w:rsidR="00DA0F7E" w:rsidRPr="00DA0F7E" w:rsidRDefault="00DA0F7E" w:rsidP="00DA0F7E">
      <w:pPr>
        <w:spacing w:after="0" w:line="240" w:lineRule="auto"/>
        <w:ind w:left="851" w:hanging="851"/>
        <w:jc w:val="both"/>
        <w:rPr>
          <w:rFonts w:ascii="Times New Roman" w:hAnsi="Times New Roman" w:cs="Times New Roman"/>
          <w:b/>
          <w:i/>
          <w:sz w:val="24"/>
          <w:szCs w:val="24"/>
          <w:lang w:val="ro-RO"/>
        </w:rPr>
      </w:pPr>
      <w:r w:rsidRPr="00DA0F7E">
        <w:rPr>
          <w:rFonts w:ascii="Times New Roman" w:hAnsi="Times New Roman" w:cs="Times New Roman"/>
          <w:b/>
          <w:i/>
          <w:sz w:val="24"/>
          <w:szCs w:val="24"/>
          <w:lang w:val="ro-RO"/>
        </w:rPr>
        <w:t>Note şi documente</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 xml:space="preserve">Virgil Joiţa, </w:t>
      </w:r>
      <w:r w:rsidRPr="00DA0F7E">
        <w:rPr>
          <w:rFonts w:ascii="Times New Roman" w:hAnsi="Times New Roman" w:cs="Times New Roman"/>
          <w:i/>
          <w:sz w:val="24"/>
          <w:szCs w:val="24"/>
          <w:lang w:val="ro-RO"/>
        </w:rPr>
        <w:t xml:space="preserve">O mărturie documentară inedită despre începutul revoluţiei din 1821 </w:t>
      </w:r>
      <w:r w:rsidRPr="00DA0F7E">
        <w:rPr>
          <w:rFonts w:ascii="Times New Roman" w:hAnsi="Times New Roman" w:cs="Times New Roman"/>
          <w:sz w:val="24"/>
          <w:szCs w:val="24"/>
          <w:lang w:val="ro-RO"/>
        </w:rPr>
        <w:t xml:space="preserve">/// </w:t>
      </w:r>
      <w:r w:rsidRPr="00DA0F7E">
        <w:rPr>
          <w:rFonts w:ascii="Times New Roman" w:hAnsi="Times New Roman" w:cs="Times New Roman"/>
          <w:b/>
          <w:i/>
          <w:sz w:val="24"/>
          <w:szCs w:val="24"/>
          <w:lang w:val="ro-RO"/>
        </w:rPr>
        <w:t>123</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 xml:space="preserve">Cezar Avram, </w:t>
      </w:r>
      <w:r w:rsidRPr="00DA0F7E">
        <w:rPr>
          <w:rFonts w:ascii="Times New Roman" w:hAnsi="Times New Roman" w:cs="Times New Roman"/>
          <w:i/>
          <w:sz w:val="24"/>
          <w:szCs w:val="24"/>
          <w:lang w:val="ro-RO"/>
        </w:rPr>
        <w:t>Lupta împotriva pericolului fascist reflectată în publicaţii diplomatice gorjene (1928-1940)</w:t>
      </w:r>
      <w:r w:rsidRPr="00DA0F7E">
        <w:rPr>
          <w:rFonts w:ascii="Times New Roman" w:hAnsi="Times New Roman" w:cs="Times New Roman"/>
          <w:sz w:val="24"/>
          <w:szCs w:val="24"/>
          <w:lang w:val="ro-RO"/>
        </w:rPr>
        <w:t xml:space="preserve"> /// </w:t>
      </w:r>
      <w:r w:rsidRPr="00DA0F7E">
        <w:rPr>
          <w:rFonts w:ascii="Times New Roman" w:hAnsi="Times New Roman" w:cs="Times New Roman"/>
          <w:b/>
          <w:i/>
          <w:sz w:val="24"/>
          <w:szCs w:val="24"/>
          <w:lang w:val="ro-RO"/>
        </w:rPr>
        <w:t>129</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r w:rsidRPr="00DA0F7E">
        <w:rPr>
          <w:rFonts w:ascii="Times New Roman" w:hAnsi="Times New Roman" w:cs="Times New Roman"/>
          <w:b/>
          <w:sz w:val="24"/>
          <w:szCs w:val="24"/>
          <w:lang w:val="ro-RO"/>
        </w:rPr>
        <w:t>II. FILOZOFIE, SOCIOLOGIE, ECONOMIE</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 xml:space="preserve">Tiberiu Nicola, </w:t>
      </w:r>
      <w:r w:rsidRPr="00DA0F7E">
        <w:rPr>
          <w:rFonts w:ascii="Times New Roman" w:hAnsi="Times New Roman" w:cs="Times New Roman"/>
          <w:i/>
          <w:sz w:val="24"/>
          <w:szCs w:val="24"/>
          <w:lang w:val="ro-RO"/>
        </w:rPr>
        <w:t xml:space="preserve">Ecologie şi societate </w:t>
      </w:r>
      <w:r w:rsidRPr="00DA0F7E">
        <w:rPr>
          <w:rFonts w:ascii="Times New Roman" w:hAnsi="Times New Roman" w:cs="Times New Roman"/>
          <w:sz w:val="24"/>
          <w:szCs w:val="24"/>
          <w:lang w:val="ro-RO"/>
        </w:rPr>
        <w:t xml:space="preserve">/// </w:t>
      </w:r>
      <w:r w:rsidRPr="00DA0F7E">
        <w:rPr>
          <w:rFonts w:ascii="Times New Roman" w:hAnsi="Times New Roman" w:cs="Times New Roman"/>
          <w:b/>
          <w:i/>
          <w:sz w:val="24"/>
          <w:szCs w:val="24"/>
          <w:lang w:val="ro-RO"/>
        </w:rPr>
        <w:t>135</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Livia Dordea,</w:t>
      </w:r>
      <w:r w:rsidR="008F1F7F">
        <w:rPr>
          <w:rFonts w:ascii="Times New Roman" w:hAnsi="Times New Roman" w:cs="Times New Roman"/>
          <w:i/>
          <w:sz w:val="24"/>
          <w:szCs w:val="24"/>
          <w:lang w:val="ro-RO"/>
        </w:rPr>
        <w:t xml:space="preserve"> </w:t>
      </w:r>
      <w:r w:rsidRPr="00DA0F7E">
        <w:rPr>
          <w:rFonts w:ascii="Times New Roman" w:hAnsi="Times New Roman" w:cs="Times New Roman"/>
          <w:i/>
          <w:sz w:val="24"/>
          <w:szCs w:val="24"/>
          <w:lang w:val="ro-RO"/>
        </w:rPr>
        <w:t xml:space="preserve">Dinamica criteriilor morale în structurarea relaţiilor interpersonale din colectivul şcolar </w:t>
      </w:r>
      <w:r w:rsidRPr="00DA0F7E">
        <w:rPr>
          <w:rFonts w:ascii="Times New Roman" w:hAnsi="Times New Roman" w:cs="Times New Roman"/>
          <w:sz w:val="24"/>
          <w:szCs w:val="24"/>
          <w:lang w:val="ro-RO"/>
        </w:rPr>
        <w:t xml:space="preserve">/// </w:t>
      </w:r>
      <w:r w:rsidRPr="00DA0F7E">
        <w:rPr>
          <w:rFonts w:ascii="Times New Roman" w:hAnsi="Times New Roman" w:cs="Times New Roman"/>
          <w:b/>
          <w:sz w:val="24"/>
          <w:szCs w:val="24"/>
          <w:lang w:val="ro-RO"/>
        </w:rPr>
        <w:t>144</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 xml:space="preserve">Ion Pană, </w:t>
      </w:r>
      <w:r w:rsidRPr="00DA0F7E">
        <w:rPr>
          <w:rFonts w:ascii="Times New Roman" w:hAnsi="Times New Roman" w:cs="Times New Roman"/>
          <w:i/>
          <w:sz w:val="24"/>
          <w:szCs w:val="24"/>
          <w:lang w:val="ro-RO"/>
        </w:rPr>
        <w:t xml:space="preserve">Aprecierea eficienţei economice a îngrăşămintelor chimice pe baza pragului de rentabilitate şi a pragului energetic </w:t>
      </w:r>
      <w:r w:rsidRPr="00DA0F7E">
        <w:rPr>
          <w:rFonts w:ascii="Times New Roman" w:hAnsi="Times New Roman" w:cs="Times New Roman"/>
          <w:sz w:val="24"/>
          <w:szCs w:val="24"/>
          <w:lang w:val="ro-RO"/>
        </w:rPr>
        <w:t xml:space="preserve">/// </w:t>
      </w:r>
      <w:r w:rsidRPr="00DA0F7E">
        <w:rPr>
          <w:rFonts w:ascii="Times New Roman" w:hAnsi="Times New Roman" w:cs="Times New Roman"/>
          <w:b/>
          <w:sz w:val="24"/>
          <w:szCs w:val="24"/>
          <w:lang w:val="ro-RO"/>
        </w:rPr>
        <w:t>152</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r w:rsidRPr="00DA0F7E">
        <w:rPr>
          <w:rFonts w:ascii="Times New Roman" w:hAnsi="Times New Roman" w:cs="Times New Roman"/>
          <w:b/>
          <w:sz w:val="24"/>
          <w:szCs w:val="24"/>
          <w:lang w:val="ro-RO"/>
        </w:rPr>
        <w:t>III. FILOLOGIE</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 xml:space="preserve">Teofil Teaha, </w:t>
      </w:r>
      <w:r w:rsidRPr="00DA0F7E">
        <w:rPr>
          <w:rFonts w:ascii="Times New Roman" w:hAnsi="Times New Roman" w:cs="Times New Roman"/>
          <w:i/>
          <w:sz w:val="24"/>
          <w:szCs w:val="24"/>
          <w:lang w:val="ro-RO"/>
        </w:rPr>
        <w:t>Elemente de continuitate în lexicul graiurilor din Oltenia</w:t>
      </w:r>
      <w:r w:rsidRPr="00DA0F7E">
        <w:rPr>
          <w:rFonts w:ascii="Times New Roman" w:hAnsi="Times New Roman" w:cs="Times New Roman"/>
          <w:sz w:val="24"/>
          <w:szCs w:val="24"/>
          <w:lang w:val="ro-RO"/>
        </w:rPr>
        <w:t xml:space="preserve"> /// </w:t>
      </w:r>
      <w:r w:rsidRPr="00DA0F7E">
        <w:rPr>
          <w:rFonts w:ascii="Times New Roman" w:hAnsi="Times New Roman" w:cs="Times New Roman"/>
          <w:b/>
          <w:i/>
          <w:sz w:val="24"/>
          <w:szCs w:val="24"/>
          <w:lang w:val="ro-RO"/>
        </w:rPr>
        <w:t>157</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 xml:space="preserve">Radu Sp. Popescu, </w:t>
      </w:r>
      <w:r w:rsidRPr="00DA0F7E">
        <w:rPr>
          <w:rFonts w:ascii="Times New Roman" w:hAnsi="Times New Roman" w:cs="Times New Roman"/>
          <w:i/>
          <w:sz w:val="24"/>
          <w:szCs w:val="24"/>
          <w:lang w:val="ro-RO"/>
        </w:rPr>
        <w:t>Nume de sate de pe Valea Amaradiei</w:t>
      </w:r>
      <w:r w:rsidRPr="00DA0F7E">
        <w:rPr>
          <w:rFonts w:ascii="Times New Roman" w:hAnsi="Times New Roman" w:cs="Times New Roman"/>
          <w:sz w:val="24"/>
          <w:szCs w:val="24"/>
          <w:lang w:val="ro-RO"/>
        </w:rPr>
        <w:t xml:space="preserve"> /// </w:t>
      </w:r>
      <w:r w:rsidRPr="00DA0F7E">
        <w:rPr>
          <w:rFonts w:ascii="Times New Roman" w:hAnsi="Times New Roman" w:cs="Times New Roman"/>
          <w:b/>
          <w:i/>
          <w:sz w:val="24"/>
          <w:szCs w:val="24"/>
          <w:lang w:val="ro-RO"/>
        </w:rPr>
        <w:t>163</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r w:rsidRPr="00DA0F7E">
        <w:rPr>
          <w:rFonts w:ascii="Times New Roman" w:hAnsi="Times New Roman" w:cs="Times New Roman"/>
          <w:b/>
          <w:sz w:val="24"/>
          <w:szCs w:val="24"/>
          <w:lang w:val="ro-RO"/>
        </w:rPr>
        <w:t>IV. ETNOGRAFIE ŞI FOLCLOR</w:t>
      </w: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r w:rsidRPr="00DA0F7E">
        <w:rPr>
          <w:rFonts w:ascii="Times New Roman" w:hAnsi="Times New Roman" w:cs="Times New Roman"/>
          <w:b/>
          <w:sz w:val="24"/>
          <w:szCs w:val="24"/>
          <w:lang w:val="ro-RO"/>
        </w:rPr>
        <w:t>Marcela Bratiloveanu-Popilian,</w:t>
      </w:r>
      <w:r w:rsidRPr="00DA0F7E">
        <w:rPr>
          <w:rFonts w:ascii="Times New Roman" w:hAnsi="Times New Roman" w:cs="Times New Roman"/>
          <w:i/>
          <w:sz w:val="24"/>
          <w:szCs w:val="24"/>
          <w:lang w:val="ro-RO"/>
        </w:rPr>
        <w:t xml:space="preserve"> Aspecte ale ocupaţiilor tradiţionale reflectate în funcţionalitatea şi organizarea gospodăriei ţărăneşti de pe Valea Motrului ///</w:t>
      </w:r>
      <w:r w:rsidRPr="00DA0F7E">
        <w:rPr>
          <w:rFonts w:ascii="Times New Roman" w:hAnsi="Times New Roman" w:cs="Times New Roman"/>
          <w:b/>
          <w:i/>
          <w:sz w:val="24"/>
          <w:szCs w:val="24"/>
          <w:lang w:val="ro-RO"/>
        </w:rPr>
        <w:t>167</w:t>
      </w: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r w:rsidRPr="00DA0F7E">
        <w:rPr>
          <w:rFonts w:ascii="Times New Roman" w:hAnsi="Times New Roman" w:cs="Times New Roman"/>
          <w:b/>
          <w:sz w:val="24"/>
          <w:szCs w:val="24"/>
          <w:lang w:val="ro-RO"/>
        </w:rPr>
        <w:lastRenderedPageBreak/>
        <w:t xml:space="preserve">Gheorghe Iordache, </w:t>
      </w:r>
      <w:r w:rsidRPr="00DA0F7E">
        <w:rPr>
          <w:rFonts w:ascii="Times New Roman" w:hAnsi="Times New Roman" w:cs="Times New Roman"/>
          <w:i/>
          <w:sz w:val="24"/>
          <w:szCs w:val="24"/>
          <w:lang w:val="ro-RO"/>
        </w:rPr>
        <w:t>Procedee, instrumente şi instalaţii tradiţionale de prelucrare a strugurilor pe teritoriul României</w:t>
      </w:r>
      <w:r w:rsidRPr="00DA0F7E">
        <w:rPr>
          <w:rFonts w:ascii="Times New Roman" w:hAnsi="Times New Roman" w:cs="Times New Roman"/>
          <w:sz w:val="24"/>
          <w:szCs w:val="24"/>
          <w:lang w:val="ro-RO"/>
        </w:rPr>
        <w:t xml:space="preserve"> /// </w:t>
      </w:r>
      <w:r w:rsidRPr="00DA0F7E">
        <w:rPr>
          <w:rFonts w:ascii="Times New Roman" w:hAnsi="Times New Roman" w:cs="Times New Roman"/>
          <w:b/>
          <w:i/>
          <w:sz w:val="24"/>
          <w:szCs w:val="24"/>
          <w:lang w:val="ro-RO"/>
        </w:rPr>
        <w:t>177</w:t>
      </w: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r w:rsidRPr="00DA0F7E">
        <w:rPr>
          <w:rFonts w:ascii="Times New Roman" w:hAnsi="Times New Roman" w:cs="Times New Roman"/>
          <w:b/>
          <w:sz w:val="24"/>
          <w:szCs w:val="24"/>
          <w:lang w:val="ro-RO"/>
        </w:rPr>
        <w:t>Nicolae Niţu,</w:t>
      </w:r>
      <w:r w:rsidRPr="00DA0F7E">
        <w:rPr>
          <w:rFonts w:ascii="Times New Roman" w:hAnsi="Times New Roman" w:cs="Times New Roman"/>
          <w:i/>
          <w:sz w:val="24"/>
          <w:szCs w:val="24"/>
          <w:lang w:val="ro-RO"/>
        </w:rPr>
        <w:t xml:space="preserve"> Contribuţii la cunoaşterea unor unelte viticole tradiţionale /// </w:t>
      </w:r>
      <w:r w:rsidRPr="00DA0F7E">
        <w:rPr>
          <w:rFonts w:ascii="Times New Roman" w:hAnsi="Times New Roman" w:cs="Times New Roman"/>
          <w:b/>
          <w:i/>
          <w:sz w:val="24"/>
          <w:szCs w:val="24"/>
          <w:lang w:val="ro-RO"/>
        </w:rPr>
        <w:t>188</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r w:rsidRPr="00DA0F7E">
        <w:rPr>
          <w:rFonts w:ascii="Times New Roman" w:hAnsi="Times New Roman" w:cs="Times New Roman"/>
          <w:b/>
          <w:sz w:val="24"/>
          <w:szCs w:val="24"/>
          <w:lang w:val="ro-RO"/>
        </w:rPr>
        <w:t>V. RECENZII ŞI PREZENTĂRI DE CĂRŢI</w:t>
      </w: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r w:rsidRPr="00DA0F7E">
        <w:rPr>
          <w:rFonts w:ascii="Times New Roman" w:hAnsi="Times New Roman" w:cs="Times New Roman"/>
          <w:sz w:val="24"/>
          <w:szCs w:val="24"/>
          <w:lang w:val="ro-RO"/>
        </w:rPr>
        <w:t xml:space="preserve">Olga Brukner, </w:t>
      </w:r>
      <w:r w:rsidRPr="00DA0F7E">
        <w:rPr>
          <w:rFonts w:ascii="Times New Roman" w:hAnsi="Times New Roman" w:cs="Times New Roman"/>
          <w:i/>
          <w:sz w:val="24"/>
          <w:szCs w:val="24"/>
          <w:lang w:val="ro-RO"/>
        </w:rPr>
        <w:t>Rimska keramika u Jugoslavenskom delu provincije Donje Panoninje</w:t>
      </w:r>
      <w:r w:rsidRPr="00DA0F7E">
        <w:rPr>
          <w:rFonts w:ascii="Times New Roman" w:hAnsi="Times New Roman" w:cs="Times New Roman"/>
          <w:sz w:val="24"/>
          <w:szCs w:val="24"/>
          <w:lang w:val="ro-RO"/>
        </w:rPr>
        <w:t xml:space="preserve"> (Roman ceramic ware in the jugoslav part of the Province of Lower Pannonia). Dissertationes et Monographie, tom. XXIV, Pokrajinski zavod za zastitu spomenika kulture sap Vojvodine savez Arheoloskih Drustava Jugoslavije, Beograd, 1981, 194 p. + 176 pl.+2 h. </w:t>
      </w:r>
      <w:r w:rsidRPr="00DA0F7E">
        <w:rPr>
          <w:rFonts w:ascii="Times New Roman" w:hAnsi="Times New Roman" w:cs="Times New Roman"/>
          <w:b/>
          <w:sz w:val="24"/>
          <w:szCs w:val="24"/>
          <w:lang w:val="ro-RO"/>
        </w:rPr>
        <w:t>(Gheorghe Popilian)</w:t>
      </w:r>
      <w:r w:rsidRPr="00DA0F7E">
        <w:rPr>
          <w:rFonts w:ascii="Times New Roman" w:hAnsi="Times New Roman" w:cs="Times New Roman"/>
          <w:sz w:val="24"/>
          <w:szCs w:val="24"/>
          <w:lang w:val="ro-RO"/>
        </w:rPr>
        <w:t xml:space="preserve"> /// </w:t>
      </w:r>
      <w:r w:rsidRPr="00DA0F7E">
        <w:rPr>
          <w:rFonts w:ascii="Times New Roman" w:hAnsi="Times New Roman" w:cs="Times New Roman"/>
          <w:b/>
          <w:i/>
          <w:sz w:val="24"/>
          <w:szCs w:val="24"/>
          <w:lang w:val="ro-RO"/>
        </w:rPr>
        <w:t>193</w:t>
      </w: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r w:rsidRPr="00DA0F7E">
        <w:rPr>
          <w:rFonts w:ascii="Times New Roman" w:hAnsi="Times New Roman" w:cs="Times New Roman"/>
          <w:sz w:val="24"/>
          <w:szCs w:val="24"/>
          <w:lang w:val="ro-RO"/>
        </w:rPr>
        <w:t xml:space="preserve">C. N. Velichi, </w:t>
      </w:r>
      <w:r w:rsidRPr="00DA0F7E">
        <w:rPr>
          <w:rFonts w:ascii="Times New Roman" w:hAnsi="Times New Roman" w:cs="Times New Roman"/>
          <w:i/>
          <w:sz w:val="24"/>
          <w:szCs w:val="24"/>
          <w:lang w:val="ro-RO"/>
        </w:rPr>
        <w:t>România şi renaşterea bulgară</w:t>
      </w:r>
      <w:r w:rsidRPr="00DA0F7E">
        <w:rPr>
          <w:rFonts w:ascii="Times New Roman" w:hAnsi="Times New Roman" w:cs="Times New Roman"/>
          <w:sz w:val="24"/>
          <w:szCs w:val="24"/>
          <w:lang w:val="ro-RO"/>
        </w:rPr>
        <w:t xml:space="preserve">, Editura Ştiinţifică şi enciclopedică, Bucureşti, 1980, 333 p. (Ion Pătroiu) /// </w:t>
      </w:r>
      <w:r w:rsidRPr="00DA0F7E">
        <w:rPr>
          <w:rFonts w:ascii="Times New Roman" w:hAnsi="Times New Roman" w:cs="Times New Roman"/>
          <w:b/>
          <w:i/>
          <w:sz w:val="24"/>
          <w:szCs w:val="24"/>
          <w:lang w:val="ro-RO"/>
        </w:rPr>
        <w:t>194</w:t>
      </w: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r w:rsidRPr="00DA0F7E">
        <w:rPr>
          <w:rFonts w:ascii="Times New Roman" w:hAnsi="Times New Roman" w:cs="Times New Roman"/>
          <w:sz w:val="24"/>
          <w:szCs w:val="24"/>
          <w:lang w:val="ro-RO"/>
        </w:rPr>
        <w:t xml:space="preserve">Ilie Dan, </w:t>
      </w:r>
      <w:r w:rsidRPr="00DA0F7E">
        <w:rPr>
          <w:rFonts w:ascii="Times New Roman" w:hAnsi="Times New Roman" w:cs="Times New Roman"/>
          <w:i/>
          <w:sz w:val="24"/>
          <w:szCs w:val="24"/>
          <w:lang w:val="ro-RO"/>
        </w:rPr>
        <w:t xml:space="preserve"> Toponimie şi continuitate în Moldova de nord</w:t>
      </w:r>
      <w:r w:rsidRPr="00DA0F7E">
        <w:rPr>
          <w:rFonts w:ascii="Times New Roman" w:hAnsi="Times New Roman" w:cs="Times New Roman"/>
          <w:sz w:val="24"/>
          <w:szCs w:val="24"/>
          <w:lang w:val="ro-RO"/>
        </w:rPr>
        <w:t xml:space="preserve">, Editura Junimea, Iaşi, 1980, 229 p. +2 h. </w:t>
      </w:r>
      <w:r w:rsidRPr="00DA0F7E">
        <w:rPr>
          <w:rFonts w:ascii="Times New Roman" w:hAnsi="Times New Roman" w:cs="Times New Roman"/>
          <w:b/>
          <w:sz w:val="24"/>
          <w:szCs w:val="24"/>
          <w:lang w:val="ro-RO"/>
        </w:rPr>
        <w:t>(Em. Bureţea)</w:t>
      </w:r>
      <w:r w:rsidRPr="00DA0F7E">
        <w:rPr>
          <w:rFonts w:ascii="Times New Roman" w:hAnsi="Times New Roman" w:cs="Times New Roman"/>
          <w:sz w:val="24"/>
          <w:szCs w:val="24"/>
          <w:lang w:val="ro-RO"/>
        </w:rPr>
        <w:t xml:space="preserve"> /// </w:t>
      </w:r>
      <w:r w:rsidRPr="00DA0F7E">
        <w:rPr>
          <w:rFonts w:ascii="Times New Roman" w:hAnsi="Times New Roman" w:cs="Times New Roman"/>
          <w:b/>
          <w:i/>
          <w:sz w:val="24"/>
          <w:szCs w:val="24"/>
          <w:lang w:val="ro-RO"/>
        </w:rPr>
        <w:t>199</w:t>
      </w: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r w:rsidRPr="00DA0F7E">
        <w:rPr>
          <w:rFonts w:ascii="Times New Roman" w:hAnsi="Times New Roman" w:cs="Times New Roman"/>
          <w:sz w:val="24"/>
          <w:szCs w:val="24"/>
          <w:lang w:val="ro-RO"/>
        </w:rPr>
        <w:t xml:space="preserve">Edgar Papu, </w:t>
      </w:r>
      <w:r w:rsidRPr="00DA0F7E">
        <w:rPr>
          <w:rFonts w:ascii="Times New Roman" w:hAnsi="Times New Roman" w:cs="Times New Roman"/>
          <w:i/>
          <w:sz w:val="24"/>
          <w:szCs w:val="24"/>
          <w:lang w:val="ro-RO"/>
        </w:rPr>
        <w:t>Existenţa romantică</w:t>
      </w:r>
      <w:r w:rsidRPr="00DA0F7E">
        <w:rPr>
          <w:rFonts w:ascii="Times New Roman" w:hAnsi="Times New Roman" w:cs="Times New Roman"/>
          <w:sz w:val="24"/>
          <w:szCs w:val="24"/>
          <w:lang w:val="ro-RO"/>
        </w:rPr>
        <w:t xml:space="preserve">, Editura Minerva, Bucureşti, 1980, 254 p.  </w:t>
      </w:r>
      <w:r w:rsidRPr="00DA0F7E">
        <w:rPr>
          <w:rFonts w:ascii="Times New Roman" w:hAnsi="Times New Roman" w:cs="Times New Roman"/>
          <w:b/>
          <w:sz w:val="24"/>
          <w:szCs w:val="24"/>
          <w:lang w:val="ro-RO"/>
        </w:rPr>
        <w:t>(Ovidiu Ghidirmic)</w:t>
      </w:r>
      <w:r w:rsidRPr="00DA0F7E">
        <w:rPr>
          <w:rFonts w:ascii="Times New Roman" w:hAnsi="Times New Roman" w:cs="Times New Roman"/>
          <w:sz w:val="24"/>
          <w:szCs w:val="24"/>
          <w:lang w:val="ro-RO"/>
        </w:rPr>
        <w:t xml:space="preserve"> /// </w:t>
      </w:r>
      <w:r w:rsidRPr="00DA0F7E">
        <w:rPr>
          <w:rFonts w:ascii="Times New Roman" w:hAnsi="Times New Roman" w:cs="Times New Roman"/>
          <w:b/>
          <w:i/>
          <w:sz w:val="24"/>
          <w:szCs w:val="24"/>
          <w:lang w:val="ro-RO"/>
        </w:rPr>
        <w:t>205</w:t>
      </w: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r w:rsidRPr="00DA0F7E">
        <w:rPr>
          <w:rFonts w:ascii="Times New Roman" w:hAnsi="Times New Roman" w:cs="Times New Roman"/>
          <w:sz w:val="24"/>
          <w:szCs w:val="24"/>
          <w:lang w:val="ro-RO"/>
        </w:rPr>
        <w:t xml:space="preserve">Eugen Simion, </w:t>
      </w:r>
      <w:r w:rsidRPr="00DA0F7E">
        <w:rPr>
          <w:rFonts w:ascii="Times New Roman" w:hAnsi="Times New Roman" w:cs="Times New Roman"/>
          <w:i/>
          <w:sz w:val="24"/>
          <w:szCs w:val="24"/>
          <w:lang w:val="ro-RO"/>
        </w:rPr>
        <w:t xml:space="preserve">Întoarcerea autorului, </w:t>
      </w:r>
      <w:r w:rsidRPr="00DA0F7E">
        <w:rPr>
          <w:rFonts w:ascii="Times New Roman" w:hAnsi="Times New Roman" w:cs="Times New Roman"/>
          <w:sz w:val="24"/>
          <w:szCs w:val="24"/>
          <w:lang w:val="ro-RO"/>
        </w:rPr>
        <w:t xml:space="preserve">Editura Cartea Românească, Bucureşti, 1981, 551 p. </w:t>
      </w:r>
      <w:r w:rsidRPr="00DA0F7E">
        <w:rPr>
          <w:rFonts w:ascii="Times New Roman" w:hAnsi="Times New Roman" w:cs="Times New Roman"/>
          <w:b/>
          <w:sz w:val="24"/>
          <w:szCs w:val="24"/>
          <w:lang w:val="ro-RO"/>
        </w:rPr>
        <w:t>(Mihaela Andreescu)</w:t>
      </w:r>
      <w:r w:rsidRPr="00DA0F7E">
        <w:rPr>
          <w:rFonts w:ascii="Times New Roman" w:hAnsi="Times New Roman" w:cs="Times New Roman"/>
          <w:sz w:val="24"/>
          <w:szCs w:val="24"/>
          <w:lang w:val="ro-RO"/>
        </w:rPr>
        <w:t xml:space="preserve"> /// </w:t>
      </w:r>
      <w:r w:rsidRPr="00DA0F7E">
        <w:rPr>
          <w:rFonts w:ascii="Times New Roman" w:hAnsi="Times New Roman" w:cs="Times New Roman"/>
          <w:b/>
          <w:i/>
          <w:sz w:val="24"/>
          <w:szCs w:val="24"/>
          <w:lang w:val="ro-RO"/>
        </w:rPr>
        <w:t>209</w:t>
      </w: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r w:rsidRPr="00DA0F7E">
        <w:rPr>
          <w:rFonts w:ascii="Times New Roman" w:hAnsi="Times New Roman" w:cs="Times New Roman"/>
          <w:sz w:val="24"/>
          <w:szCs w:val="24"/>
          <w:lang w:val="ro-RO"/>
        </w:rPr>
        <w:t xml:space="preserve">Septimiu Chelcea, Ioan Mărginean, Ştefan Ştefănescu, Cătălin Zamfir, Mielu Zlate, </w:t>
      </w:r>
      <w:r w:rsidRPr="00DA0F7E">
        <w:rPr>
          <w:rFonts w:ascii="Times New Roman" w:hAnsi="Times New Roman" w:cs="Times New Roman"/>
          <w:i/>
          <w:sz w:val="24"/>
          <w:szCs w:val="24"/>
          <w:lang w:val="ro-RO"/>
        </w:rPr>
        <w:t xml:space="preserve"> Dezvoltarea umană a înztreprinderii</w:t>
      </w:r>
      <w:r w:rsidRPr="00DA0F7E">
        <w:rPr>
          <w:rFonts w:ascii="Times New Roman" w:hAnsi="Times New Roman" w:cs="Times New Roman"/>
          <w:sz w:val="24"/>
          <w:szCs w:val="24"/>
          <w:lang w:val="ro-RO"/>
        </w:rPr>
        <w:t xml:space="preserve">, Editura Academiei, 1980, 329 p. </w:t>
      </w:r>
      <w:r w:rsidRPr="00DA0F7E">
        <w:rPr>
          <w:rFonts w:ascii="Times New Roman" w:hAnsi="Times New Roman" w:cs="Times New Roman"/>
          <w:b/>
          <w:sz w:val="24"/>
          <w:szCs w:val="24"/>
          <w:lang w:val="ro-RO"/>
        </w:rPr>
        <w:t xml:space="preserve">(Rodica Ţugui) </w:t>
      </w:r>
      <w:r w:rsidRPr="00DA0F7E">
        <w:rPr>
          <w:rFonts w:ascii="Times New Roman" w:hAnsi="Times New Roman" w:cs="Times New Roman"/>
          <w:sz w:val="24"/>
          <w:szCs w:val="24"/>
          <w:lang w:val="ro-RO"/>
        </w:rPr>
        <w:t xml:space="preserve">/// </w:t>
      </w:r>
      <w:r w:rsidRPr="00DA0F7E">
        <w:rPr>
          <w:rFonts w:ascii="Times New Roman" w:hAnsi="Times New Roman" w:cs="Times New Roman"/>
          <w:b/>
          <w:i/>
          <w:sz w:val="24"/>
          <w:szCs w:val="24"/>
          <w:lang w:val="ro-RO"/>
        </w:rPr>
        <w:t>210</w:t>
      </w: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r w:rsidRPr="00DA0F7E">
        <w:rPr>
          <w:rFonts w:ascii="Times New Roman" w:hAnsi="Times New Roman" w:cs="Times New Roman"/>
          <w:sz w:val="24"/>
          <w:szCs w:val="24"/>
          <w:lang w:val="ro-RO"/>
        </w:rPr>
        <w:t xml:space="preserve">George Radu, </w:t>
      </w:r>
      <w:r w:rsidRPr="00DA0F7E">
        <w:rPr>
          <w:rFonts w:ascii="Times New Roman" w:hAnsi="Times New Roman" w:cs="Times New Roman"/>
          <w:i/>
          <w:sz w:val="24"/>
          <w:szCs w:val="24"/>
          <w:lang w:val="ro-RO"/>
        </w:rPr>
        <w:t>Ideea de progres cultural în lumea contemporană</w:t>
      </w:r>
      <w:r w:rsidRPr="00DA0F7E">
        <w:rPr>
          <w:rFonts w:ascii="Times New Roman" w:hAnsi="Times New Roman" w:cs="Times New Roman"/>
          <w:sz w:val="24"/>
          <w:szCs w:val="24"/>
          <w:lang w:val="ro-RO"/>
        </w:rPr>
        <w:t xml:space="preserve">, Edit. Junimea, Iaşi, 1981, 219 p. </w:t>
      </w:r>
      <w:r w:rsidRPr="00DA0F7E">
        <w:rPr>
          <w:rFonts w:ascii="Times New Roman" w:hAnsi="Times New Roman" w:cs="Times New Roman"/>
          <w:b/>
          <w:sz w:val="24"/>
          <w:szCs w:val="24"/>
          <w:lang w:val="ro-RO"/>
        </w:rPr>
        <w:t>(Dumitru Otovescu)</w:t>
      </w:r>
      <w:r w:rsidRPr="00DA0F7E">
        <w:rPr>
          <w:rFonts w:ascii="Times New Roman" w:hAnsi="Times New Roman" w:cs="Times New Roman"/>
          <w:sz w:val="24"/>
          <w:szCs w:val="24"/>
          <w:lang w:val="ro-RO"/>
        </w:rPr>
        <w:t xml:space="preserve"> /// </w:t>
      </w:r>
      <w:r w:rsidRPr="00DA0F7E">
        <w:rPr>
          <w:rFonts w:ascii="Times New Roman" w:hAnsi="Times New Roman" w:cs="Times New Roman"/>
          <w:b/>
          <w:i/>
          <w:sz w:val="24"/>
          <w:szCs w:val="24"/>
          <w:lang w:val="ro-RO"/>
        </w:rPr>
        <w:t>211</w:t>
      </w: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p>
    <w:p w:rsidR="00DA0F7E" w:rsidRPr="00DA0F7E" w:rsidRDefault="00DA0F7E" w:rsidP="00DA0F7E">
      <w:pPr>
        <w:spacing w:after="0" w:line="240" w:lineRule="auto"/>
        <w:ind w:left="851" w:hanging="851"/>
        <w:jc w:val="both"/>
        <w:rPr>
          <w:rFonts w:ascii="Times New Roman" w:hAnsi="Times New Roman" w:cs="Times New Roman"/>
          <w:b/>
          <w:sz w:val="24"/>
          <w:szCs w:val="24"/>
          <w:lang w:val="ro-RO"/>
        </w:rPr>
      </w:pPr>
      <w:r w:rsidRPr="00DA0F7E">
        <w:rPr>
          <w:rFonts w:ascii="Times New Roman" w:hAnsi="Times New Roman" w:cs="Times New Roman"/>
          <w:sz w:val="24"/>
          <w:szCs w:val="24"/>
          <w:u w:val="single"/>
          <w:lang w:val="ro-RO"/>
        </w:rPr>
        <w:t>Dumitru Tudor</w:t>
      </w:r>
      <w:r w:rsidRPr="00DA0F7E">
        <w:rPr>
          <w:rFonts w:ascii="Times New Roman" w:hAnsi="Times New Roman" w:cs="Times New Roman"/>
          <w:sz w:val="24"/>
          <w:szCs w:val="24"/>
          <w:lang w:val="ro-RO"/>
        </w:rPr>
        <w:t xml:space="preserve"> /// </w:t>
      </w:r>
      <w:r w:rsidRPr="00DA0F7E">
        <w:rPr>
          <w:rFonts w:ascii="Times New Roman" w:hAnsi="Times New Roman" w:cs="Times New Roman"/>
          <w:b/>
          <w:i/>
          <w:sz w:val="24"/>
          <w:szCs w:val="24"/>
          <w:lang w:val="ro-RO"/>
        </w:rPr>
        <w:t>213</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Lista abrevierilor</w:t>
      </w:r>
      <w:r w:rsidRPr="00DA0F7E">
        <w:rPr>
          <w:rFonts w:ascii="Times New Roman" w:hAnsi="Times New Roman" w:cs="Times New Roman"/>
          <w:sz w:val="24"/>
          <w:szCs w:val="24"/>
          <w:lang w:val="ro-RO"/>
        </w:rPr>
        <w:t xml:space="preserve"> /// </w:t>
      </w:r>
      <w:r w:rsidRPr="00DA0F7E">
        <w:rPr>
          <w:rFonts w:ascii="Times New Roman" w:hAnsi="Times New Roman" w:cs="Times New Roman"/>
          <w:b/>
          <w:i/>
          <w:sz w:val="24"/>
          <w:szCs w:val="24"/>
          <w:lang w:val="ro-RO"/>
        </w:rPr>
        <w:t>217</w:t>
      </w:r>
    </w:p>
    <w:p w:rsidR="00DA0F7E" w:rsidRPr="00DA0F7E" w:rsidRDefault="00DA0F7E" w:rsidP="00DA0F7E">
      <w:pPr>
        <w:spacing w:after="0" w:line="240" w:lineRule="auto"/>
        <w:ind w:left="851" w:hanging="851"/>
        <w:jc w:val="both"/>
        <w:rPr>
          <w:rFonts w:ascii="Times New Roman" w:hAnsi="Times New Roman" w:cs="Times New Roman"/>
          <w:sz w:val="24"/>
          <w:szCs w:val="24"/>
          <w:lang w:val="ro-RO"/>
        </w:rPr>
      </w:pPr>
      <w:r w:rsidRPr="00DA0F7E">
        <w:rPr>
          <w:rFonts w:ascii="Times New Roman" w:hAnsi="Times New Roman" w:cs="Times New Roman"/>
          <w:b/>
          <w:sz w:val="24"/>
          <w:szCs w:val="24"/>
          <w:lang w:val="ro-RO"/>
        </w:rPr>
        <w:t>Table des matières</w:t>
      </w:r>
      <w:r w:rsidRPr="00DA0F7E">
        <w:rPr>
          <w:rFonts w:ascii="Times New Roman" w:hAnsi="Times New Roman" w:cs="Times New Roman"/>
          <w:sz w:val="24"/>
          <w:szCs w:val="24"/>
          <w:lang w:val="ro-RO"/>
        </w:rPr>
        <w:t xml:space="preserve"> /// </w:t>
      </w:r>
      <w:r w:rsidRPr="00DA0F7E">
        <w:rPr>
          <w:rFonts w:ascii="Times New Roman" w:hAnsi="Times New Roman" w:cs="Times New Roman"/>
          <w:b/>
          <w:i/>
          <w:sz w:val="24"/>
          <w:szCs w:val="24"/>
          <w:lang w:val="ro-RO"/>
        </w:rPr>
        <w:t>219</w:t>
      </w:r>
    </w:p>
    <w:p w:rsidR="00C63BCC" w:rsidRPr="00DA0F7E" w:rsidRDefault="00C63BCC"/>
    <w:sectPr w:rsidR="00C63BCC" w:rsidRPr="00DA0F7E" w:rsidSect="00430D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0F7E"/>
    <w:rsid w:val="00430D9F"/>
    <w:rsid w:val="008F1F7F"/>
    <w:rsid w:val="00C63BCC"/>
    <w:rsid w:val="00DA0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2016-06-01T07:44:00Z</dcterms:created>
  <dcterms:modified xsi:type="dcterms:W3CDTF">2016-06-08T09:48:00Z</dcterms:modified>
</cp:coreProperties>
</file>